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DA83" w14:textId="77777777" w:rsidR="007E06A7" w:rsidRDefault="00000000">
      <w:pPr>
        <w:spacing w:line="560" w:lineRule="exact"/>
        <w:jc w:val="center"/>
        <w:rPr>
          <w:rFonts w:ascii="方正小标宋简体" w:eastAsia="方正小标宋简体" w:hAnsi="方正小标宋简体" w:cs="方正小标宋简体" w:hint="eastAsia"/>
          <w:b/>
          <w:bCs/>
          <w:kern w:val="0"/>
          <w:sz w:val="44"/>
          <w:szCs w:val="44"/>
          <w:lang w:bidi="ar"/>
        </w:rPr>
      </w:pPr>
      <w:r>
        <w:rPr>
          <w:rFonts w:ascii="方正小标宋简体" w:eastAsia="方正小标宋简体" w:hAnsi="方正小标宋简体" w:cs="方正小标宋简体" w:hint="eastAsia"/>
          <w:b/>
          <w:bCs/>
          <w:sz w:val="44"/>
          <w:szCs w:val="44"/>
          <w:lang w:bidi="ar"/>
        </w:rPr>
        <w:t>贵州民族</w:t>
      </w:r>
      <w:r>
        <w:rPr>
          <w:rFonts w:ascii="方正小标宋简体" w:eastAsia="方正小标宋简体" w:hAnsi="方正小标宋简体" w:cs="方正小标宋简体" w:hint="eastAsia"/>
          <w:b/>
          <w:bCs/>
          <w:kern w:val="0"/>
          <w:sz w:val="44"/>
          <w:szCs w:val="44"/>
          <w:lang w:bidi="ar"/>
        </w:rPr>
        <w:t>大学推荐免试攻读研究生</w:t>
      </w:r>
    </w:p>
    <w:p w14:paraId="55AB6ADC" w14:textId="77777777" w:rsidR="007E06A7" w:rsidRDefault="00000000">
      <w:pPr>
        <w:spacing w:line="560" w:lineRule="exact"/>
        <w:jc w:val="center"/>
        <w:rPr>
          <w:rFonts w:ascii="方正小标宋简体" w:eastAsia="方正小标宋简体" w:hAnsi="方正小标宋简体" w:cs="方正小标宋简体" w:hint="eastAsia"/>
          <w:b/>
          <w:bCs/>
          <w:kern w:val="0"/>
          <w:sz w:val="44"/>
          <w:szCs w:val="44"/>
          <w:lang w:bidi="ar"/>
        </w:rPr>
      </w:pPr>
      <w:r>
        <w:rPr>
          <w:rFonts w:ascii="方正小标宋简体" w:eastAsia="方正小标宋简体" w:hAnsi="方正小标宋简体" w:cs="方正小标宋简体" w:hint="eastAsia"/>
          <w:b/>
          <w:bCs/>
          <w:kern w:val="0"/>
          <w:sz w:val="44"/>
          <w:szCs w:val="44"/>
          <w:lang w:bidi="ar"/>
        </w:rPr>
        <w:t>加分细则（试行）</w:t>
      </w:r>
    </w:p>
    <w:p w14:paraId="17D788B5" w14:textId="77777777" w:rsidR="007E06A7" w:rsidRDefault="007E06A7">
      <w:pPr>
        <w:spacing w:line="560" w:lineRule="exact"/>
        <w:ind w:firstLineChars="200" w:firstLine="640"/>
        <w:rPr>
          <w:rFonts w:ascii="仿宋_GB2312" w:eastAsia="仿宋_GB2312" w:hAnsi="仿宋_GB2312" w:cs="仿宋_GB2312" w:hint="eastAsia"/>
          <w:kern w:val="0"/>
          <w:sz w:val="32"/>
          <w:szCs w:val="32"/>
          <w:lang w:bidi="ar"/>
        </w:rPr>
      </w:pPr>
    </w:p>
    <w:p w14:paraId="53BDDB97"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为进一步促进推荐优秀应届本科毕业生免试攻读硕士学位研究生(以下简称推免生)工作规范化，确保公平、公正、公开。根据教育部《全国普通高等学校推荐优秀应届本科毕业生免试攻读硕士学位研究生工作管理办法(试行)》(教学〔2006〕14号)、《教育部办公厅关于进一步完善推荐优秀应届本科毕业生免试攻读研究生工作办法的通知》(教学厅〔2014〕5号)、《关于进一步规范和加强推荐优秀应届本科毕业生免试攻读研究生工作的通知》(教学厅〔2020〕12号)及有关文件精神，结合我校实际，制定本细则。</w:t>
      </w:r>
    </w:p>
    <w:p w14:paraId="0A5D48FF" w14:textId="77777777" w:rsidR="007E06A7" w:rsidRDefault="00000000">
      <w:pPr>
        <w:spacing w:line="560" w:lineRule="exact"/>
        <w:ind w:firstLineChars="200" w:firstLine="640"/>
        <w:rPr>
          <w:rFonts w:ascii="黑体" w:eastAsia="黑体" w:hAnsi="黑体" w:cs="黑体" w:hint="eastAsia"/>
          <w:kern w:val="0"/>
          <w:sz w:val="32"/>
          <w:szCs w:val="32"/>
          <w:lang w:bidi="ar"/>
        </w:rPr>
      </w:pPr>
      <w:r>
        <w:rPr>
          <w:rFonts w:ascii="黑体" w:eastAsia="黑体" w:hAnsi="黑体" w:cs="黑体" w:hint="eastAsia"/>
          <w:kern w:val="0"/>
          <w:sz w:val="32"/>
          <w:szCs w:val="32"/>
          <w:lang w:bidi="ar"/>
        </w:rPr>
        <w:t>一、加分指标体系</w:t>
      </w:r>
    </w:p>
    <w:p w14:paraId="4EA246CB"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坚持德智体美劳全面衡量，以德为先，把学生思想品德考核作为推免生遴选的重要内容和录取的重要依据。注重并加强对学生本科阶段学习情况的过程性评价，将本科阶段学业综合成绩作为推免工作最基础的遴选指标。在本科阶段学业综合成绩的基础上，将学生外语水平、参军入伍服兵役、参加志愿服务、到国际组织实习、科研成果、竞赛获奖、创新创业能力等指标纳入推免生遴选评价指标体系并给予加分，综合评价学生各方面表现。</w:t>
      </w:r>
    </w:p>
    <w:p w14:paraId="6F0D568F" w14:textId="77777777" w:rsidR="007E06A7" w:rsidRDefault="00000000">
      <w:pPr>
        <w:spacing w:line="560" w:lineRule="exact"/>
        <w:ind w:firstLineChars="200" w:firstLine="640"/>
        <w:rPr>
          <w:rFonts w:ascii="黑体" w:eastAsia="黑体" w:hAnsi="黑体" w:cs="黑体" w:hint="eastAsia"/>
          <w:kern w:val="0"/>
          <w:sz w:val="32"/>
          <w:szCs w:val="32"/>
          <w:lang w:bidi="ar"/>
        </w:rPr>
      </w:pPr>
      <w:r>
        <w:rPr>
          <w:rFonts w:ascii="黑体" w:eastAsia="黑体" w:hAnsi="黑体" w:cs="黑体" w:hint="eastAsia"/>
          <w:kern w:val="0"/>
          <w:sz w:val="32"/>
          <w:szCs w:val="32"/>
          <w:lang w:bidi="ar"/>
        </w:rPr>
        <w:t>二、加分细则</w:t>
      </w:r>
    </w:p>
    <w:p w14:paraId="51DF53C7" w14:textId="77777777" w:rsidR="007E06A7" w:rsidRDefault="00000000">
      <w:pPr>
        <w:spacing w:line="560" w:lineRule="exact"/>
        <w:ind w:firstLineChars="200" w:firstLine="643"/>
        <w:rPr>
          <w:rFonts w:ascii="仿宋_GB2312" w:eastAsia="仿宋_GB2312" w:hAnsi="仿宋_GB2312" w:cs="仿宋_GB2312" w:hint="eastAsia"/>
          <w:b/>
          <w:bCs/>
          <w:kern w:val="0"/>
          <w:sz w:val="32"/>
          <w:szCs w:val="32"/>
          <w:lang w:bidi="ar"/>
        </w:rPr>
      </w:pPr>
      <w:r>
        <w:rPr>
          <w:rFonts w:ascii="仿宋_GB2312" w:eastAsia="仿宋_GB2312" w:hAnsi="仿宋_GB2312" w:cs="仿宋_GB2312" w:hint="eastAsia"/>
          <w:b/>
          <w:bCs/>
          <w:kern w:val="0"/>
          <w:sz w:val="32"/>
          <w:szCs w:val="32"/>
          <w:lang w:bidi="ar"/>
        </w:rPr>
        <w:t>（一）外语水平</w:t>
      </w:r>
    </w:p>
    <w:p w14:paraId="77F5925C"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1.除英语和日语专业外的其余专业学生，全国大学英语</w:t>
      </w:r>
      <w:r>
        <w:rPr>
          <w:rFonts w:ascii="仿宋_GB2312" w:eastAsia="仿宋_GB2312" w:hAnsi="仿宋_GB2312" w:cs="仿宋_GB2312" w:hint="eastAsia"/>
          <w:kern w:val="0"/>
          <w:sz w:val="32"/>
          <w:szCs w:val="32"/>
          <w:lang w:bidi="ar"/>
        </w:rPr>
        <w:lastRenderedPageBreak/>
        <w:t>六级考试成绩≥425 分或</w:t>
      </w:r>
      <w:r>
        <w:rPr>
          <w:rFonts w:ascii="仿宋_GB2312" w:eastAsia="仿宋_GB2312" w:hAnsi="仿宋_GB2312" w:cs="仿宋_GB2312" w:hint="eastAsia"/>
          <w:color w:val="000000"/>
          <w:sz w:val="32"/>
          <w:szCs w:val="32"/>
        </w:rPr>
        <w:t>全国大学日语六级成绩</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color w:val="000000"/>
          <w:sz w:val="32"/>
          <w:szCs w:val="32"/>
        </w:rPr>
        <w:t>60分，</w:t>
      </w:r>
      <w:r>
        <w:rPr>
          <w:rFonts w:ascii="仿宋_GB2312" w:eastAsia="仿宋_GB2312" w:hAnsi="仿宋_GB2312" w:cs="仿宋_GB2312" w:hint="eastAsia"/>
          <w:kern w:val="0"/>
          <w:sz w:val="32"/>
          <w:szCs w:val="32"/>
          <w:lang w:bidi="ar"/>
        </w:rPr>
        <w:t>加1分；。</w:t>
      </w:r>
    </w:p>
    <w:p w14:paraId="2D829CAA"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2.英语专业、翻译专业学生获专业八级证书者加1分。</w:t>
      </w:r>
    </w:p>
    <w:p w14:paraId="4477D49A" w14:textId="77777777" w:rsidR="007E06A7" w:rsidRDefault="00000000">
      <w:pPr>
        <w:spacing w:line="560" w:lineRule="exact"/>
        <w:ind w:firstLineChars="200" w:firstLine="643"/>
        <w:rPr>
          <w:rFonts w:ascii="仿宋_GB2312" w:eastAsia="仿宋_GB2312" w:hAnsi="仿宋_GB2312" w:cs="仿宋_GB2312" w:hint="eastAsia"/>
          <w:b/>
          <w:bCs/>
          <w:kern w:val="0"/>
          <w:sz w:val="32"/>
          <w:szCs w:val="32"/>
          <w:lang w:bidi="ar"/>
        </w:rPr>
      </w:pPr>
      <w:r>
        <w:rPr>
          <w:rFonts w:ascii="仿宋_GB2312" w:eastAsia="仿宋_GB2312" w:hAnsi="仿宋_GB2312" w:cs="仿宋_GB2312" w:hint="eastAsia"/>
          <w:b/>
          <w:bCs/>
          <w:kern w:val="0"/>
          <w:sz w:val="32"/>
          <w:szCs w:val="32"/>
          <w:lang w:bidi="ar"/>
        </w:rPr>
        <w:t>（二） 参军入伍服兵役</w:t>
      </w:r>
    </w:p>
    <w:p w14:paraId="555450E3"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1.普通服兵役在校生为1分。</w:t>
      </w:r>
    </w:p>
    <w:p w14:paraId="46EAA581"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2.在校服兵役期间被评为“优秀士兵”者为2分。</w:t>
      </w:r>
    </w:p>
    <w:p w14:paraId="5E7A2F6F"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3.在校服兵役期间荣立三等功者为3分。</w:t>
      </w:r>
    </w:p>
    <w:p w14:paraId="67305CA4"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4.在校服兵役期间荣立二等功者为4分。</w:t>
      </w:r>
    </w:p>
    <w:p w14:paraId="7E64B02E"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5.在校服兵役期间荣立一等功者为5分。</w:t>
      </w:r>
    </w:p>
    <w:p w14:paraId="51CB525C" w14:textId="77777777" w:rsidR="007E06A7" w:rsidRDefault="00000000">
      <w:pPr>
        <w:spacing w:line="560" w:lineRule="exact"/>
        <w:ind w:firstLineChars="200" w:firstLine="643"/>
        <w:rPr>
          <w:rFonts w:ascii="仿宋_GB2312" w:eastAsia="仿宋_GB2312" w:hAnsi="仿宋_GB2312" w:cs="仿宋_GB2312" w:hint="eastAsia"/>
          <w:b/>
          <w:bCs/>
          <w:kern w:val="0"/>
          <w:sz w:val="32"/>
          <w:szCs w:val="32"/>
          <w:lang w:bidi="ar"/>
        </w:rPr>
      </w:pPr>
      <w:r>
        <w:rPr>
          <w:rFonts w:ascii="仿宋_GB2312" w:eastAsia="仿宋_GB2312" w:hAnsi="仿宋_GB2312" w:cs="仿宋_GB2312" w:hint="eastAsia"/>
          <w:b/>
          <w:bCs/>
          <w:kern w:val="0"/>
          <w:sz w:val="32"/>
          <w:szCs w:val="32"/>
          <w:lang w:bidi="ar"/>
        </w:rPr>
        <w:t>（三） 发表与学业相关科研论文</w:t>
      </w:r>
    </w:p>
    <w:p w14:paraId="486DC888"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1.在知网收录的期刊发表论文为0.5分。</w:t>
      </w:r>
    </w:p>
    <w:p w14:paraId="0B6E2B88"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2.发表SCI中科院分区四区收录论文为1分;在校期间学生为第一发明人，完成与本学科相关发明专利为1分。</w:t>
      </w:r>
    </w:p>
    <w:p w14:paraId="5CDDE3CA"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3.在北大核心期刊发表或CSSCI扩展版发表论文为2分;发表SCI中科院分区三区收录论文为2分。</w:t>
      </w:r>
    </w:p>
    <w:p w14:paraId="674CB9EE"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4.在发表</w:t>
      </w:r>
      <w:bookmarkStart w:id="0" w:name="OLE_LINK1"/>
      <w:r>
        <w:rPr>
          <w:rFonts w:ascii="仿宋_GB2312" w:eastAsia="仿宋_GB2312" w:hAnsi="仿宋_GB2312" w:cs="仿宋_GB2312" w:hint="eastAsia"/>
          <w:kern w:val="0"/>
          <w:sz w:val="32"/>
          <w:szCs w:val="32"/>
          <w:lang w:bidi="ar"/>
        </w:rPr>
        <w:t>SCI中科院分区二区</w:t>
      </w:r>
      <w:bookmarkEnd w:id="0"/>
      <w:r>
        <w:rPr>
          <w:rFonts w:ascii="仿宋_GB2312" w:eastAsia="仿宋_GB2312" w:hAnsi="仿宋_GB2312" w:cs="仿宋_GB2312" w:hint="eastAsia"/>
          <w:kern w:val="0"/>
          <w:sz w:val="32"/>
          <w:szCs w:val="32"/>
          <w:lang w:bidi="ar"/>
        </w:rPr>
        <w:t>为3分。</w:t>
      </w:r>
    </w:p>
    <w:p w14:paraId="60204443"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5.在CSSCI收录论文为4分。</w:t>
      </w:r>
    </w:p>
    <w:p w14:paraId="03AE0424"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6.发表SCI中科院分区一区论文为5分；在AMI权威期刊发表论文为5分。</w:t>
      </w:r>
    </w:p>
    <w:p w14:paraId="23FAA794" w14:textId="77777777" w:rsidR="007E06A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bidi="ar"/>
        </w:rPr>
        <w:t>学生为第一作者（或通讯作者），署名单位须有“贵州民族大学”为第一单位，刊物的级别以论文发表当年的中科院分区、北大核心目录、南大核心目录为准。</w:t>
      </w:r>
    </w:p>
    <w:p w14:paraId="382D256B" w14:textId="77777777" w:rsidR="007E06A7" w:rsidRDefault="00000000">
      <w:pPr>
        <w:spacing w:line="560" w:lineRule="exact"/>
        <w:ind w:firstLineChars="200" w:firstLine="643"/>
        <w:rPr>
          <w:rFonts w:ascii="仿宋_GB2312" w:eastAsia="仿宋_GB2312" w:hAnsi="仿宋_GB2312" w:cs="仿宋_GB2312" w:hint="eastAsia"/>
          <w:b/>
          <w:bCs/>
          <w:kern w:val="0"/>
          <w:sz w:val="32"/>
          <w:szCs w:val="32"/>
          <w:lang w:bidi="ar"/>
        </w:rPr>
      </w:pPr>
      <w:r>
        <w:rPr>
          <w:rFonts w:ascii="仿宋_GB2312" w:eastAsia="仿宋_GB2312" w:hAnsi="仿宋_GB2312" w:cs="仿宋_GB2312" w:hint="eastAsia"/>
          <w:b/>
          <w:bCs/>
          <w:kern w:val="0"/>
          <w:sz w:val="32"/>
          <w:szCs w:val="32"/>
          <w:lang w:bidi="ar"/>
        </w:rPr>
        <w:t>（四）参加学科及创新创业类竞赛获奖</w:t>
      </w:r>
    </w:p>
    <w:p w14:paraId="481A8F16" w14:textId="77777777" w:rsidR="007E06A7" w:rsidRDefault="00000000">
      <w:pPr>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单人获奖按照下表给予奖励分值。</w:t>
      </w:r>
    </w:p>
    <w:p w14:paraId="635BF2AF" w14:textId="77777777" w:rsidR="007E06A7" w:rsidRDefault="00000000">
      <w:pPr>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lastRenderedPageBreak/>
        <w:t>团队获奖前五名分别按100%、80%、60%、40%、20%比例参照下表给予奖励分值，第六名及以后名次不加分，多项加分只取最高项分值。艺术类集体竞赛项目获奖成员的分值由学院报推免工作领导小组审定。</w:t>
      </w:r>
    </w:p>
    <w:tbl>
      <w:tblPr>
        <w:tblStyle w:val="a4"/>
        <w:tblW w:w="0" w:type="auto"/>
        <w:jc w:val="center"/>
        <w:tblLook w:val="04A0" w:firstRow="1" w:lastRow="0" w:firstColumn="1" w:lastColumn="0" w:noHBand="0" w:noVBand="1"/>
      </w:tblPr>
      <w:tblGrid>
        <w:gridCol w:w="1195"/>
        <w:gridCol w:w="1424"/>
        <w:gridCol w:w="1309"/>
        <w:gridCol w:w="1310"/>
        <w:gridCol w:w="1289"/>
        <w:gridCol w:w="20"/>
        <w:gridCol w:w="1313"/>
      </w:tblGrid>
      <w:tr w:rsidR="00C23B31" w14:paraId="1678CDA3" w14:textId="18410ED2" w:rsidTr="003A7F64">
        <w:trPr>
          <w:trHeight w:val="642"/>
          <w:jc w:val="center"/>
        </w:trPr>
        <w:tc>
          <w:tcPr>
            <w:tcW w:w="2619" w:type="dxa"/>
            <w:gridSpan w:val="2"/>
          </w:tcPr>
          <w:p w14:paraId="6F3C762C" w14:textId="77777777" w:rsidR="00C23B31" w:rsidRDefault="00C23B31">
            <w:pPr>
              <w:spacing w:line="560" w:lineRule="exact"/>
              <w:jc w:val="center"/>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级别</w:t>
            </w:r>
          </w:p>
        </w:tc>
        <w:tc>
          <w:tcPr>
            <w:tcW w:w="3908" w:type="dxa"/>
            <w:gridSpan w:val="3"/>
          </w:tcPr>
          <w:p w14:paraId="08E74E78" w14:textId="3CE35C82" w:rsidR="00C23B31" w:rsidRDefault="00C23B31">
            <w:pPr>
              <w:spacing w:line="560" w:lineRule="exact"/>
              <w:jc w:val="center"/>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国家级</w:t>
            </w:r>
          </w:p>
        </w:tc>
        <w:tc>
          <w:tcPr>
            <w:tcW w:w="1333" w:type="dxa"/>
            <w:gridSpan w:val="2"/>
          </w:tcPr>
          <w:p w14:paraId="12E23C5F" w14:textId="30C54926" w:rsidR="00C23B31" w:rsidRDefault="00C23B31">
            <w:pPr>
              <w:spacing w:line="560" w:lineRule="exact"/>
              <w:jc w:val="center"/>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省级</w:t>
            </w:r>
          </w:p>
        </w:tc>
      </w:tr>
      <w:tr w:rsidR="007E06A7" w14:paraId="0985B200" w14:textId="77777777" w:rsidTr="00C23B31">
        <w:trPr>
          <w:trHeight w:val="1632"/>
          <w:jc w:val="center"/>
        </w:trPr>
        <w:tc>
          <w:tcPr>
            <w:tcW w:w="1195" w:type="dxa"/>
            <w:tcBorders>
              <w:tr2bl w:val="single" w:sz="4" w:space="0" w:color="auto"/>
            </w:tcBorders>
            <w:vAlign w:val="center"/>
          </w:tcPr>
          <w:p w14:paraId="6E7C2EF2" w14:textId="77777777" w:rsidR="007E06A7" w:rsidRDefault="00000000">
            <w:pPr>
              <w:spacing w:line="240" w:lineRule="atLeast"/>
              <w:rPr>
                <w:rFonts w:ascii="仿宋_GB2312" w:eastAsia="仿宋_GB2312" w:hAnsi="仿宋_GB2312" w:cs="仿宋_GB2312" w:hint="eastAsia"/>
                <w:kern w:val="0"/>
                <w:sz w:val="22"/>
                <w:lang w:bidi="ar"/>
              </w:rPr>
            </w:pPr>
            <w:r>
              <w:rPr>
                <w:rFonts w:ascii="仿宋_GB2312" w:eastAsia="仿宋_GB2312" w:hAnsi="仿宋_GB2312" w:cs="仿宋_GB2312" w:hint="eastAsia"/>
                <w:kern w:val="0"/>
                <w:sz w:val="22"/>
                <w:lang w:bidi="ar"/>
              </w:rPr>
              <w:t>竞赛</w:t>
            </w:r>
          </w:p>
          <w:p w14:paraId="6D27575B" w14:textId="77777777" w:rsidR="007E06A7" w:rsidRDefault="00000000">
            <w:pPr>
              <w:spacing w:line="240" w:lineRule="atLeas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22"/>
                <w:lang w:bidi="ar"/>
              </w:rPr>
              <w:t>等级</w:t>
            </w:r>
          </w:p>
          <w:p w14:paraId="4103D78C" w14:textId="77777777" w:rsidR="007E06A7" w:rsidRDefault="00000000">
            <w:pPr>
              <w:spacing w:line="240" w:lineRule="atLeast"/>
              <w:jc w:val="right"/>
              <w:rPr>
                <w:rFonts w:ascii="仿宋_GB2312" w:eastAsia="仿宋_GB2312" w:hAnsi="仿宋_GB2312" w:cs="仿宋_GB2312" w:hint="eastAsia"/>
                <w:kern w:val="0"/>
                <w:sz w:val="22"/>
                <w:lang w:bidi="ar"/>
              </w:rPr>
            </w:pPr>
            <w:r>
              <w:rPr>
                <w:rFonts w:ascii="仿宋_GB2312" w:eastAsia="仿宋_GB2312" w:hAnsi="仿宋_GB2312" w:cs="仿宋_GB2312" w:hint="eastAsia"/>
                <w:kern w:val="0"/>
                <w:sz w:val="22"/>
                <w:lang w:bidi="ar"/>
              </w:rPr>
              <w:t>获奖</w:t>
            </w:r>
          </w:p>
          <w:p w14:paraId="746864EB" w14:textId="77777777" w:rsidR="007E06A7" w:rsidRDefault="00000000">
            <w:pPr>
              <w:spacing w:line="240" w:lineRule="atLeast"/>
              <w:jc w:val="righ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22"/>
                <w:lang w:bidi="ar"/>
              </w:rPr>
              <w:t>等级</w:t>
            </w:r>
          </w:p>
        </w:tc>
        <w:tc>
          <w:tcPr>
            <w:tcW w:w="1424" w:type="dxa"/>
            <w:vAlign w:val="center"/>
          </w:tcPr>
          <w:p w14:paraId="25B02608" w14:textId="77777777" w:rsidR="007E06A7" w:rsidRDefault="00000000">
            <w:pPr>
              <w:spacing w:line="560" w:lineRule="exact"/>
              <w:jc w:val="center"/>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特等奖</w:t>
            </w:r>
          </w:p>
        </w:tc>
        <w:tc>
          <w:tcPr>
            <w:tcW w:w="1309" w:type="dxa"/>
            <w:vAlign w:val="center"/>
          </w:tcPr>
          <w:p w14:paraId="052BAE68" w14:textId="77777777" w:rsidR="007E06A7" w:rsidRDefault="00000000">
            <w:pPr>
              <w:spacing w:line="560" w:lineRule="exact"/>
              <w:jc w:val="center"/>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一等奖</w:t>
            </w:r>
          </w:p>
        </w:tc>
        <w:tc>
          <w:tcPr>
            <w:tcW w:w="1310" w:type="dxa"/>
            <w:vAlign w:val="center"/>
          </w:tcPr>
          <w:p w14:paraId="11CCAE38" w14:textId="77777777" w:rsidR="007E06A7" w:rsidRDefault="00000000">
            <w:pPr>
              <w:spacing w:line="560" w:lineRule="exact"/>
              <w:jc w:val="center"/>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二等奖</w:t>
            </w:r>
          </w:p>
        </w:tc>
        <w:tc>
          <w:tcPr>
            <w:tcW w:w="1309" w:type="dxa"/>
            <w:gridSpan w:val="2"/>
            <w:vAlign w:val="center"/>
          </w:tcPr>
          <w:p w14:paraId="1C39D0D5" w14:textId="77777777" w:rsidR="007E06A7" w:rsidRDefault="00000000">
            <w:pPr>
              <w:spacing w:line="560" w:lineRule="exact"/>
              <w:jc w:val="center"/>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三等奖</w:t>
            </w:r>
          </w:p>
        </w:tc>
        <w:tc>
          <w:tcPr>
            <w:tcW w:w="1313" w:type="dxa"/>
            <w:vAlign w:val="center"/>
          </w:tcPr>
          <w:p w14:paraId="65DD76D2" w14:textId="77777777" w:rsidR="007E06A7" w:rsidRDefault="00000000">
            <w:pPr>
              <w:spacing w:line="560" w:lineRule="exact"/>
              <w:jc w:val="center"/>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一等奖</w:t>
            </w:r>
          </w:p>
        </w:tc>
      </w:tr>
      <w:tr w:rsidR="007E06A7" w14:paraId="49332ACA" w14:textId="77777777" w:rsidTr="00C23B31">
        <w:trPr>
          <w:trHeight w:val="642"/>
          <w:jc w:val="center"/>
        </w:trPr>
        <w:tc>
          <w:tcPr>
            <w:tcW w:w="1195" w:type="dxa"/>
          </w:tcPr>
          <w:p w14:paraId="68D42F3A" w14:textId="77777777" w:rsidR="007E06A7" w:rsidRDefault="00000000">
            <w:pPr>
              <w:spacing w:line="560" w:lineRule="exact"/>
              <w:jc w:val="center"/>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A类</w:t>
            </w:r>
          </w:p>
        </w:tc>
        <w:tc>
          <w:tcPr>
            <w:tcW w:w="1424" w:type="dxa"/>
            <w:vAlign w:val="bottom"/>
          </w:tcPr>
          <w:p w14:paraId="452A19F3"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5</w:t>
            </w:r>
          </w:p>
        </w:tc>
        <w:tc>
          <w:tcPr>
            <w:tcW w:w="1309" w:type="dxa"/>
            <w:vAlign w:val="bottom"/>
          </w:tcPr>
          <w:p w14:paraId="3E8392C7"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4</w:t>
            </w:r>
          </w:p>
        </w:tc>
        <w:tc>
          <w:tcPr>
            <w:tcW w:w="1310" w:type="dxa"/>
            <w:vAlign w:val="bottom"/>
          </w:tcPr>
          <w:p w14:paraId="36CAB40C"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3</w:t>
            </w:r>
          </w:p>
        </w:tc>
        <w:tc>
          <w:tcPr>
            <w:tcW w:w="1309" w:type="dxa"/>
            <w:gridSpan w:val="2"/>
            <w:vAlign w:val="bottom"/>
          </w:tcPr>
          <w:p w14:paraId="345639E7"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w:t>
            </w:r>
          </w:p>
        </w:tc>
        <w:tc>
          <w:tcPr>
            <w:tcW w:w="1313" w:type="dxa"/>
            <w:vAlign w:val="bottom"/>
          </w:tcPr>
          <w:p w14:paraId="62F05873"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1.5</w:t>
            </w:r>
          </w:p>
        </w:tc>
      </w:tr>
      <w:tr w:rsidR="007E06A7" w14:paraId="51D961E6" w14:textId="77777777" w:rsidTr="00C23B31">
        <w:trPr>
          <w:trHeight w:val="642"/>
          <w:jc w:val="center"/>
        </w:trPr>
        <w:tc>
          <w:tcPr>
            <w:tcW w:w="1195" w:type="dxa"/>
          </w:tcPr>
          <w:p w14:paraId="223B1F11" w14:textId="77777777" w:rsidR="007E06A7" w:rsidRDefault="00000000">
            <w:pPr>
              <w:spacing w:line="560" w:lineRule="exact"/>
              <w:jc w:val="center"/>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B类</w:t>
            </w:r>
          </w:p>
        </w:tc>
        <w:tc>
          <w:tcPr>
            <w:tcW w:w="1424" w:type="dxa"/>
            <w:vAlign w:val="bottom"/>
          </w:tcPr>
          <w:p w14:paraId="1A320E42"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4</w:t>
            </w:r>
          </w:p>
        </w:tc>
        <w:tc>
          <w:tcPr>
            <w:tcW w:w="1309" w:type="dxa"/>
            <w:vAlign w:val="bottom"/>
          </w:tcPr>
          <w:p w14:paraId="18BBBC81"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3</w:t>
            </w:r>
          </w:p>
        </w:tc>
        <w:tc>
          <w:tcPr>
            <w:tcW w:w="1310" w:type="dxa"/>
            <w:vAlign w:val="bottom"/>
          </w:tcPr>
          <w:p w14:paraId="281AD151"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2.5</w:t>
            </w:r>
          </w:p>
        </w:tc>
        <w:tc>
          <w:tcPr>
            <w:tcW w:w="1309" w:type="dxa"/>
            <w:gridSpan w:val="2"/>
            <w:vAlign w:val="bottom"/>
          </w:tcPr>
          <w:p w14:paraId="3D8E4C8C"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1.5</w:t>
            </w:r>
          </w:p>
        </w:tc>
        <w:tc>
          <w:tcPr>
            <w:tcW w:w="1313" w:type="dxa"/>
            <w:vAlign w:val="bottom"/>
          </w:tcPr>
          <w:p w14:paraId="0CBE22C4"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w:t>
            </w:r>
          </w:p>
        </w:tc>
      </w:tr>
      <w:tr w:rsidR="007E06A7" w14:paraId="37C8B034" w14:textId="77777777" w:rsidTr="00C23B31">
        <w:trPr>
          <w:trHeight w:val="642"/>
          <w:jc w:val="center"/>
        </w:trPr>
        <w:tc>
          <w:tcPr>
            <w:tcW w:w="1195" w:type="dxa"/>
          </w:tcPr>
          <w:p w14:paraId="3D133D0D" w14:textId="77777777" w:rsidR="007E06A7" w:rsidRDefault="00000000">
            <w:pPr>
              <w:spacing w:line="560" w:lineRule="exact"/>
              <w:jc w:val="center"/>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C类</w:t>
            </w:r>
          </w:p>
        </w:tc>
        <w:tc>
          <w:tcPr>
            <w:tcW w:w="1424" w:type="dxa"/>
            <w:vAlign w:val="bottom"/>
          </w:tcPr>
          <w:p w14:paraId="7D1A502A"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3</w:t>
            </w:r>
          </w:p>
        </w:tc>
        <w:tc>
          <w:tcPr>
            <w:tcW w:w="1309" w:type="dxa"/>
            <w:vAlign w:val="bottom"/>
          </w:tcPr>
          <w:p w14:paraId="7756AD22"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2.5</w:t>
            </w:r>
          </w:p>
        </w:tc>
        <w:tc>
          <w:tcPr>
            <w:tcW w:w="1310" w:type="dxa"/>
            <w:vAlign w:val="bottom"/>
          </w:tcPr>
          <w:p w14:paraId="2F499D83"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w:t>
            </w:r>
          </w:p>
        </w:tc>
        <w:tc>
          <w:tcPr>
            <w:tcW w:w="1309" w:type="dxa"/>
            <w:gridSpan w:val="2"/>
            <w:vAlign w:val="bottom"/>
          </w:tcPr>
          <w:p w14:paraId="414F14E9"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1.5</w:t>
            </w:r>
          </w:p>
        </w:tc>
        <w:tc>
          <w:tcPr>
            <w:tcW w:w="1313" w:type="dxa"/>
            <w:vAlign w:val="bottom"/>
          </w:tcPr>
          <w:p w14:paraId="0DB38C50"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w:t>
            </w:r>
          </w:p>
        </w:tc>
      </w:tr>
      <w:tr w:rsidR="007E06A7" w14:paraId="52E16579" w14:textId="77777777" w:rsidTr="00C23B31">
        <w:trPr>
          <w:trHeight w:val="642"/>
          <w:jc w:val="center"/>
        </w:trPr>
        <w:tc>
          <w:tcPr>
            <w:tcW w:w="1195" w:type="dxa"/>
          </w:tcPr>
          <w:p w14:paraId="50FDC925" w14:textId="77777777" w:rsidR="007E06A7" w:rsidRDefault="00000000">
            <w:pPr>
              <w:spacing w:line="560" w:lineRule="exact"/>
              <w:jc w:val="center"/>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D类</w:t>
            </w:r>
          </w:p>
        </w:tc>
        <w:tc>
          <w:tcPr>
            <w:tcW w:w="1424" w:type="dxa"/>
            <w:vAlign w:val="bottom"/>
          </w:tcPr>
          <w:p w14:paraId="7EFC1D1E"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2.5</w:t>
            </w:r>
          </w:p>
        </w:tc>
        <w:tc>
          <w:tcPr>
            <w:tcW w:w="1309" w:type="dxa"/>
            <w:vAlign w:val="bottom"/>
          </w:tcPr>
          <w:p w14:paraId="7E73EDD2"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w:t>
            </w:r>
          </w:p>
        </w:tc>
        <w:tc>
          <w:tcPr>
            <w:tcW w:w="1310" w:type="dxa"/>
            <w:vAlign w:val="bottom"/>
          </w:tcPr>
          <w:p w14:paraId="74DDCF89"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1.5</w:t>
            </w:r>
          </w:p>
        </w:tc>
        <w:tc>
          <w:tcPr>
            <w:tcW w:w="1309" w:type="dxa"/>
            <w:gridSpan w:val="2"/>
            <w:vAlign w:val="bottom"/>
          </w:tcPr>
          <w:p w14:paraId="213B94D8"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w:t>
            </w:r>
          </w:p>
        </w:tc>
        <w:tc>
          <w:tcPr>
            <w:tcW w:w="1313" w:type="dxa"/>
            <w:vAlign w:val="bottom"/>
          </w:tcPr>
          <w:p w14:paraId="52C55CA9" w14:textId="77777777" w:rsidR="007E06A7" w:rsidRDefault="00000000">
            <w:pPr>
              <w:spacing w:line="560" w:lineRule="exact"/>
              <w:jc w:val="center"/>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0.5</w:t>
            </w:r>
          </w:p>
        </w:tc>
      </w:tr>
    </w:tbl>
    <w:p w14:paraId="0EBF3A95" w14:textId="77777777" w:rsidR="007E06A7" w:rsidRDefault="00000000">
      <w:pPr>
        <w:spacing w:line="560" w:lineRule="exact"/>
        <w:ind w:firstLineChars="200" w:firstLine="643"/>
        <w:rPr>
          <w:rFonts w:ascii="仿宋_GB2312" w:eastAsia="仿宋_GB2312" w:hAnsi="仿宋_GB2312" w:cs="仿宋_GB2312" w:hint="eastAsia"/>
          <w:b/>
          <w:bCs/>
          <w:kern w:val="0"/>
          <w:sz w:val="32"/>
          <w:szCs w:val="32"/>
          <w:lang w:bidi="ar"/>
        </w:rPr>
      </w:pPr>
      <w:r>
        <w:rPr>
          <w:rFonts w:ascii="仿宋_GB2312" w:eastAsia="仿宋_GB2312" w:hAnsi="仿宋_GB2312" w:cs="仿宋_GB2312" w:hint="eastAsia"/>
          <w:b/>
          <w:bCs/>
          <w:kern w:val="0"/>
          <w:sz w:val="32"/>
          <w:szCs w:val="32"/>
          <w:lang w:bidi="ar"/>
        </w:rPr>
        <w:t>（五）荣誉称号</w:t>
      </w:r>
    </w:p>
    <w:p w14:paraId="0E13B8D7" w14:textId="77777777" w:rsidR="007E06A7" w:rsidRDefault="00000000">
      <w:pPr>
        <w:pStyle w:val="a3"/>
        <w:widowControl/>
        <w:shd w:val="clear" w:color="auto" w:fill="FFFFFF"/>
        <w:spacing w:beforeAutospacing="0" w:afterAutospacing="0" w:line="560" w:lineRule="exact"/>
        <w:ind w:firstLine="43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省级优秀共青团员或优秀共青团干部或三好学生或优秀学生干部加0.3分。国家级优秀共青团员或优秀共青团干部或三好学生或优秀学生干部加0.5分。</w:t>
      </w:r>
    </w:p>
    <w:p w14:paraId="11E21C80" w14:textId="77777777" w:rsidR="007E06A7" w:rsidRDefault="00000000">
      <w:pPr>
        <w:spacing w:line="560" w:lineRule="exact"/>
        <w:ind w:firstLineChars="200" w:firstLine="643"/>
        <w:rPr>
          <w:rFonts w:ascii="仿宋_GB2312" w:eastAsia="仿宋_GB2312" w:hAnsi="仿宋_GB2312" w:cs="仿宋_GB2312" w:hint="eastAsia"/>
          <w:b/>
          <w:bCs/>
          <w:kern w:val="0"/>
          <w:sz w:val="32"/>
          <w:szCs w:val="32"/>
          <w:lang w:bidi="ar"/>
        </w:rPr>
      </w:pPr>
      <w:r>
        <w:rPr>
          <w:rFonts w:ascii="仿宋_GB2312" w:eastAsia="仿宋_GB2312" w:hAnsi="仿宋_GB2312" w:cs="仿宋_GB2312" w:hint="eastAsia"/>
          <w:b/>
          <w:bCs/>
          <w:kern w:val="0"/>
          <w:sz w:val="32"/>
          <w:szCs w:val="32"/>
          <w:lang w:bidi="ar"/>
        </w:rPr>
        <w:t>（六）体育类</w:t>
      </w:r>
    </w:p>
    <w:p w14:paraId="19165B2D" w14:textId="77777777" w:rsidR="007E06A7"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1.国家级体育赛事前三名加5分，后三名加4分。（全国大学生运动会、全国民运会）</w:t>
      </w:r>
    </w:p>
    <w:p w14:paraId="76C0E45D" w14:textId="77777777" w:rsidR="007E06A7"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2.省级体育赛事前三名加3分，后三名加2分。（贵州省大学生运动会、贵州省民运会）</w:t>
      </w:r>
    </w:p>
    <w:p w14:paraId="24A7191D" w14:textId="77777777" w:rsidR="007E06A7"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3.厅级体育赛事前三名加1分，后三名加0.5名。（贵州省教育厅或者贵阳市体育局举办的赛事）</w:t>
      </w:r>
    </w:p>
    <w:p w14:paraId="48885A27" w14:textId="77777777" w:rsidR="007E06A7"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4.各协会组织的体育赛事不属于推免研究生加分项目。</w:t>
      </w:r>
    </w:p>
    <w:p w14:paraId="53F76EB9" w14:textId="77777777" w:rsidR="007E06A7" w:rsidRDefault="00000000">
      <w:pPr>
        <w:spacing w:line="560" w:lineRule="exact"/>
        <w:ind w:firstLineChars="200" w:firstLine="640"/>
        <w:rPr>
          <w:rFonts w:ascii="黑体" w:eastAsia="黑体" w:hAnsi="黑体" w:cs="黑体" w:hint="eastAsia"/>
          <w:kern w:val="0"/>
          <w:sz w:val="32"/>
          <w:szCs w:val="32"/>
          <w:lang w:bidi="ar"/>
        </w:rPr>
      </w:pPr>
      <w:r>
        <w:rPr>
          <w:rFonts w:ascii="黑体" w:eastAsia="黑体" w:hAnsi="黑体" w:cs="黑体" w:hint="eastAsia"/>
          <w:kern w:val="0"/>
          <w:sz w:val="32"/>
          <w:szCs w:val="32"/>
          <w:lang w:bidi="ar"/>
        </w:rPr>
        <w:lastRenderedPageBreak/>
        <w:t>三、其他需说明事项</w:t>
      </w:r>
    </w:p>
    <w:p w14:paraId="66DCC272"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（一）</w:t>
      </w:r>
      <w:r>
        <w:rPr>
          <w:rFonts w:ascii="仿宋_GB2312" w:eastAsia="仿宋_GB2312" w:hAnsi="仿宋_GB2312" w:cs="仿宋_GB2312" w:hint="eastAsia"/>
          <w:sz w:val="32"/>
          <w:szCs w:val="32"/>
        </w:rPr>
        <w:t>特殊学术专长各小类</w:t>
      </w:r>
      <w:r>
        <w:rPr>
          <w:rFonts w:ascii="仿宋_GB2312" w:eastAsia="仿宋_GB2312" w:hAnsi="仿宋_GB2312" w:cs="仿宋_GB2312" w:hint="eastAsia"/>
          <w:kern w:val="0"/>
          <w:sz w:val="32"/>
          <w:szCs w:val="32"/>
          <w:lang w:bidi="ar"/>
        </w:rPr>
        <w:t>加分项只取最高一次分值进行统计，</w:t>
      </w:r>
      <w:r>
        <w:rPr>
          <w:rFonts w:ascii="仿宋_GB2312" w:eastAsia="仿宋_GB2312" w:hAnsi="仿宋_GB2312" w:cs="仿宋_GB2312" w:hint="eastAsia"/>
          <w:sz w:val="32"/>
          <w:szCs w:val="32"/>
        </w:rPr>
        <w:t>总成绩不超过5分</w:t>
      </w:r>
      <w:r>
        <w:rPr>
          <w:rFonts w:ascii="仿宋_GB2312" w:eastAsia="仿宋_GB2312" w:hAnsi="仿宋_GB2312" w:cs="仿宋_GB2312" w:hint="eastAsia"/>
          <w:kern w:val="0"/>
          <w:sz w:val="32"/>
          <w:szCs w:val="32"/>
          <w:lang w:bidi="ar"/>
        </w:rPr>
        <w:t>。</w:t>
      </w:r>
    </w:p>
    <w:p w14:paraId="3790E873"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（二）参加各类志愿者服务不加分，但在同等条件下可优先考虑。</w:t>
      </w:r>
    </w:p>
    <w:p w14:paraId="16E4FD2C"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三）若以发表与学业相关科研创新成果、论文、竞赛获奖等学术专长加分有争议的，需在学校一定范围内进行公开答辩，经专家组审核鉴定后予以加分，否则不加分。通过审核鉴定或答辩的学生学术专长，须予以公示。</w:t>
      </w:r>
    </w:p>
    <w:p w14:paraId="0D9CBEBA" w14:textId="77777777" w:rsidR="007E06A7" w:rsidRDefault="00000000">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（四）学生与直系亲属或学历、职称、职务明显高于本人者合作的科研成果、竞赛奖项等仅作为参考，不纳入学生本人综合评价成绩计算，但同等条件下可优先考虑。</w:t>
      </w:r>
    </w:p>
    <w:p w14:paraId="34A92722" w14:textId="77777777" w:rsidR="007E06A7" w:rsidRDefault="00000000">
      <w:pPr>
        <w:spacing w:line="560" w:lineRule="exact"/>
        <w:ind w:firstLineChars="200" w:firstLine="640"/>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32"/>
          <w:szCs w:val="32"/>
          <w:lang w:bidi="ar"/>
        </w:rPr>
        <w:t>（五）本细则由教务处负责具体解释。</w:t>
      </w:r>
    </w:p>
    <w:p w14:paraId="051D1F1F" w14:textId="77777777" w:rsidR="007E06A7" w:rsidRDefault="00000000">
      <w:pPr>
        <w:spacing w:line="560" w:lineRule="exact"/>
        <w:rPr>
          <w:rFonts w:ascii="仿宋_GB2312" w:eastAsia="仿宋_GB2312" w:hAnsi="仿宋_GB2312" w:cs="仿宋_GB2312" w:hint="eastAsia"/>
          <w:kern w:val="0"/>
          <w:sz w:val="28"/>
          <w:szCs w:val="28"/>
          <w:lang w:bidi="ar"/>
        </w:rPr>
      </w:pPr>
      <w:r>
        <w:rPr>
          <w:rFonts w:ascii="仿宋_GB2312" w:eastAsia="仿宋_GB2312" w:hAnsi="仿宋_GB2312" w:cs="仿宋_GB2312" w:hint="eastAsia"/>
          <w:kern w:val="0"/>
          <w:sz w:val="28"/>
          <w:szCs w:val="28"/>
          <w:lang w:bidi="ar"/>
        </w:rPr>
        <w:br w:type="page"/>
      </w:r>
    </w:p>
    <w:p w14:paraId="77A5ACD2" w14:textId="77777777" w:rsidR="007E06A7" w:rsidRDefault="00000000">
      <w:pPr>
        <w:spacing w:line="560" w:lineRule="exact"/>
        <w:jc w:val="center"/>
        <w:rPr>
          <w:rFonts w:ascii="仿宋_GB2312" w:eastAsia="仿宋_GB2312" w:hAnsi="仿宋_GB2312" w:cs="仿宋_GB2312" w:hint="eastAsia"/>
          <w:b/>
          <w:sz w:val="28"/>
          <w:szCs w:val="24"/>
        </w:rPr>
      </w:pPr>
      <w:r>
        <w:rPr>
          <w:rFonts w:ascii="仿宋_GB2312" w:eastAsia="仿宋_GB2312" w:hAnsi="仿宋_GB2312" w:cs="仿宋_GB2312" w:hint="eastAsia"/>
          <w:b/>
          <w:sz w:val="28"/>
          <w:szCs w:val="24"/>
        </w:rPr>
        <w:lastRenderedPageBreak/>
        <w:t>贵州民族大学学科竞赛级别等次划分目录（2025年版）</w:t>
      </w:r>
    </w:p>
    <w:tbl>
      <w:tblPr>
        <w:tblW w:w="8364" w:type="dxa"/>
        <w:jc w:val="center"/>
        <w:tblLook w:val="04A0" w:firstRow="1" w:lastRow="0" w:firstColumn="1" w:lastColumn="0" w:noHBand="0" w:noVBand="1"/>
      </w:tblPr>
      <w:tblGrid>
        <w:gridCol w:w="709"/>
        <w:gridCol w:w="6804"/>
        <w:gridCol w:w="851"/>
      </w:tblGrid>
      <w:tr w:rsidR="007E06A7" w14:paraId="769E99F5" w14:textId="77777777">
        <w:trPr>
          <w:trHeight w:val="489"/>
          <w:tblHeader/>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09567224" w14:textId="77777777" w:rsidR="007E06A7" w:rsidRDefault="00000000">
            <w:pPr>
              <w:widowControl/>
              <w:spacing w:line="560" w:lineRule="exact"/>
              <w:jc w:val="center"/>
              <w:rPr>
                <w:rFonts w:ascii="仿宋_GB2312" w:eastAsia="仿宋_GB2312" w:hAnsi="仿宋_GB2312" w:cs="仿宋_GB2312" w:hint="eastAsia"/>
                <w:b/>
                <w:bCs/>
                <w:kern w:val="0"/>
                <w:sz w:val="24"/>
                <w:szCs w:val="24"/>
              </w:rPr>
            </w:pPr>
            <w:r>
              <w:rPr>
                <w:rFonts w:ascii="仿宋_GB2312" w:eastAsia="仿宋_GB2312" w:hAnsi="仿宋_GB2312" w:cs="仿宋_GB2312" w:hint="eastAsia"/>
                <w:b/>
                <w:bCs/>
                <w:kern w:val="0"/>
                <w:sz w:val="24"/>
                <w:szCs w:val="24"/>
              </w:rPr>
              <w:t>序号</w:t>
            </w:r>
          </w:p>
        </w:tc>
        <w:tc>
          <w:tcPr>
            <w:tcW w:w="6804" w:type="dxa"/>
            <w:tcBorders>
              <w:top w:val="single" w:sz="4" w:space="0" w:color="auto"/>
              <w:left w:val="nil"/>
              <w:bottom w:val="single" w:sz="4" w:space="0" w:color="auto"/>
              <w:right w:val="single" w:sz="4" w:space="0" w:color="auto"/>
            </w:tcBorders>
            <w:noWrap/>
            <w:vAlign w:val="center"/>
          </w:tcPr>
          <w:p w14:paraId="621807EC" w14:textId="77777777" w:rsidR="007E06A7" w:rsidRDefault="00000000">
            <w:pPr>
              <w:widowControl/>
              <w:spacing w:line="560" w:lineRule="exact"/>
              <w:jc w:val="center"/>
              <w:rPr>
                <w:rFonts w:ascii="仿宋_GB2312" w:eastAsia="仿宋_GB2312" w:hAnsi="仿宋_GB2312" w:cs="仿宋_GB2312" w:hint="eastAsia"/>
                <w:b/>
                <w:bCs/>
                <w:kern w:val="0"/>
                <w:sz w:val="24"/>
                <w:szCs w:val="24"/>
              </w:rPr>
            </w:pPr>
            <w:r>
              <w:rPr>
                <w:rFonts w:ascii="仿宋_GB2312" w:eastAsia="仿宋_GB2312" w:hAnsi="仿宋_GB2312" w:cs="仿宋_GB2312" w:hint="eastAsia"/>
                <w:b/>
                <w:bCs/>
                <w:kern w:val="0"/>
                <w:sz w:val="24"/>
                <w:szCs w:val="24"/>
              </w:rPr>
              <w:t>学科竞赛名称</w:t>
            </w:r>
          </w:p>
        </w:tc>
        <w:tc>
          <w:tcPr>
            <w:tcW w:w="851" w:type="dxa"/>
            <w:tcBorders>
              <w:top w:val="single" w:sz="4" w:space="0" w:color="auto"/>
              <w:left w:val="nil"/>
              <w:bottom w:val="single" w:sz="4" w:space="0" w:color="auto"/>
              <w:right w:val="single" w:sz="4" w:space="0" w:color="auto"/>
            </w:tcBorders>
            <w:noWrap/>
            <w:vAlign w:val="center"/>
          </w:tcPr>
          <w:p w14:paraId="38B7F8F0" w14:textId="77777777" w:rsidR="007E06A7" w:rsidRDefault="00000000">
            <w:pPr>
              <w:widowControl/>
              <w:spacing w:line="560" w:lineRule="exact"/>
              <w:jc w:val="center"/>
              <w:rPr>
                <w:rFonts w:ascii="仿宋_GB2312" w:eastAsia="仿宋_GB2312" w:hAnsi="仿宋_GB2312" w:cs="仿宋_GB2312" w:hint="eastAsia"/>
                <w:b/>
                <w:bCs/>
                <w:kern w:val="0"/>
                <w:sz w:val="24"/>
                <w:szCs w:val="24"/>
              </w:rPr>
            </w:pPr>
            <w:r>
              <w:rPr>
                <w:rFonts w:ascii="仿宋_GB2312" w:eastAsia="仿宋_GB2312" w:hAnsi="仿宋_GB2312" w:cs="仿宋_GB2312" w:hint="eastAsia"/>
                <w:b/>
                <w:bCs/>
                <w:kern w:val="0"/>
                <w:sz w:val="24"/>
                <w:szCs w:val="24"/>
              </w:rPr>
              <w:t>等次</w:t>
            </w:r>
          </w:p>
        </w:tc>
      </w:tr>
      <w:tr w:rsidR="007E06A7" w14:paraId="00A85AF5" w14:textId="77777777">
        <w:trPr>
          <w:trHeight w:val="374"/>
          <w:jc w:val="center"/>
        </w:trPr>
        <w:tc>
          <w:tcPr>
            <w:tcW w:w="709" w:type="dxa"/>
            <w:tcBorders>
              <w:top w:val="nil"/>
              <w:left w:val="single" w:sz="4" w:space="0" w:color="auto"/>
              <w:bottom w:val="single" w:sz="4" w:space="0" w:color="auto"/>
              <w:right w:val="single" w:sz="4" w:space="0" w:color="auto"/>
            </w:tcBorders>
            <w:vAlign w:val="center"/>
          </w:tcPr>
          <w:p w14:paraId="4F1D6C27"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w:t>
            </w:r>
          </w:p>
        </w:tc>
        <w:tc>
          <w:tcPr>
            <w:tcW w:w="6804" w:type="dxa"/>
            <w:tcBorders>
              <w:top w:val="nil"/>
              <w:left w:val="nil"/>
              <w:bottom w:val="single" w:sz="4" w:space="0" w:color="auto"/>
              <w:right w:val="single" w:sz="4" w:space="0" w:color="auto"/>
            </w:tcBorders>
            <w:vAlign w:val="center"/>
          </w:tcPr>
          <w:p w14:paraId="71677CBB" w14:textId="77777777" w:rsidR="007E06A7" w:rsidRDefault="00000000">
            <w:pPr>
              <w:widowControl/>
              <w:spacing w:line="560" w:lineRule="exact"/>
              <w:jc w:val="left"/>
              <w:rPr>
                <w:rFonts w:ascii="仿宋_GB2312" w:eastAsia="仿宋_GB2312" w:hAnsi="仿宋_GB2312" w:cs="仿宋_GB2312" w:hint="eastAsia"/>
                <w:kern w:val="0"/>
                <w:sz w:val="22"/>
              </w:rPr>
            </w:pPr>
            <w:bookmarkStart w:id="1" w:name="OLE_LINK16"/>
            <w:bookmarkStart w:id="2" w:name="OLE_LINK17"/>
            <w:r>
              <w:rPr>
                <w:rFonts w:ascii="仿宋_GB2312" w:eastAsia="仿宋_GB2312" w:hAnsi="仿宋_GB2312" w:cs="仿宋_GB2312" w:hint="eastAsia"/>
                <w:kern w:val="0"/>
                <w:sz w:val="22"/>
              </w:rPr>
              <w:t>中国国际大学生创新大赛</w:t>
            </w:r>
            <w:bookmarkEnd w:id="1"/>
            <w:bookmarkEnd w:id="2"/>
          </w:p>
        </w:tc>
        <w:tc>
          <w:tcPr>
            <w:tcW w:w="851" w:type="dxa"/>
            <w:tcBorders>
              <w:top w:val="nil"/>
              <w:left w:val="nil"/>
              <w:bottom w:val="single" w:sz="4" w:space="0" w:color="auto"/>
              <w:right w:val="single" w:sz="4" w:space="0" w:color="auto"/>
            </w:tcBorders>
            <w:noWrap/>
            <w:vAlign w:val="center"/>
          </w:tcPr>
          <w:p w14:paraId="0C209458"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A</w:t>
            </w:r>
          </w:p>
        </w:tc>
      </w:tr>
      <w:tr w:rsidR="007E06A7" w14:paraId="02E18923"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1D6252CB"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2</w:t>
            </w:r>
          </w:p>
        </w:tc>
        <w:tc>
          <w:tcPr>
            <w:tcW w:w="6804" w:type="dxa"/>
            <w:tcBorders>
              <w:top w:val="nil"/>
              <w:left w:val="nil"/>
              <w:bottom w:val="single" w:sz="4" w:space="0" w:color="auto"/>
              <w:right w:val="single" w:sz="4" w:space="0" w:color="auto"/>
            </w:tcBorders>
            <w:vAlign w:val="center"/>
          </w:tcPr>
          <w:p w14:paraId="50748404"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“挑战杯”全国大学生课外学术科技作品竞赛</w:t>
            </w:r>
          </w:p>
        </w:tc>
        <w:tc>
          <w:tcPr>
            <w:tcW w:w="851" w:type="dxa"/>
            <w:tcBorders>
              <w:top w:val="nil"/>
              <w:left w:val="nil"/>
              <w:bottom w:val="single" w:sz="4" w:space="0" w:color="auto"/>
              <w:right w:val="single" w:sz="4" w:space="0" w:color="auto"/>
            </w:tcBorders>
            <w:noWrap/>
            <w:vAlign w:val="center"/>
          </w:tcPr>
          <w:p w14:paraId="54EA0543"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B</w:t>
            </w:r>
          </w:p>
        </w:tc>
      </w:tr>
      <w:tr w:rsidR="007E06A7" w14:paraId="2BBCFA16"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0F554FF4"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3</w:t>
            </w:r>
          </w:p>
        </w:tc>
        <w:tc>
          <w:tcPr>
            <w:tcW w:w="6804" w:type="dxa"/>
            <w:tcBorders>
              <w:top w:val="nil"/>
              <w:left w:val="nil"/>
              <w:bottom w:val="single" w:sz="4" w:space="0" w:color="auto"/>
              <w:right w:val="single" w:sz="4" w:space="0" w:color="auto"/>
            </w:tcBorders>
            <w:vAlign w:val="center"/>
          </w:tcPr>
          <w:p w14:paraId="598DD31F"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“挑战杯”中国大学生创业计划大赛</w:t>
            </w:r>
          </w:p>
        </w:tc>
        <w:tc>
          <w:tcPr>
            <w:tcW w:w="851" w:type="dxa"/>
            <w:tcBorders>
              <w:top w:val="nil"/>
              <w:left w:val="nil"/>
              <w:bottom w:val="single" w:sz="4" w:space="0" w:color="auto"/>
              <w:right w:val="single" w:sz="4" w:space="0" w:color="auto"/>
            </w:tcBorders>
            <w:noWrap/>
            <w:vAlign w:val="center"/>
          </w:tcPr>
          <w:p w14:paraId="77DFDD40"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B</w:t>
            </w:r>
          </w:p>
        </w:tc>
      </w:tr>
      <w:tr w:rsidR="007E06A7" w14:paraId="58F8178D"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2B460F47" w14:textId="77777777" w:rsidR="007E06A7" w:rsidRDefault="00000000">
            <w:pPr>
              <w:widowControl/>
              <w:spacing w:line="560" w:lineRule="exact"/>
              <w:jc w:val="center"/>
              <w:rPr>
                <w:rFonts w:ascii="仿宋_GB2312" w:eastAsia="仿宋_GB2312" w:hAnsi="仿宋_GB2312" w:cs="仿宋_GB2312" w:hint="eastAsia"/>
                <w:kern w:val="0"/>
                <w:sz w:val="24"/>
                <w:szCs w:val="24"/>
              </w:rPr>
            </w:pPr>
            <w:bookmarkStart w:id="3" w:name="_Hlk206143001"/>
            <w:r>
              <w:rPr>
                <w:rFonts w:ascii="仿宋_GB2312" w:eastAsia="仿宋_GB2312" w:hAnsi="仿宋_GB2312" w:cs="仿宋_GB2312" w:hint="eastAsia"/>
                <w:kern w:val="0"/>
                <w:sz w:val="24"/>
                <w:szCs w:val="24"/>
              </w:rPr>
              <w:t>4</w:t>
            </w:r>
          </w:p>
        </w:tc>
        <w:tc>
          <w:tcPr>
            <w:tcW w:w="6804" w:type="dxa"/>
            <w:tcBorders>
              <w:top w:val="nil"/>
              <w:left w:val="nil"/>
              <w:bottom w:val="single" w:sz="4" w:space="0" w:color="auto"/>
              <w:right w:val="single" w:sz="4" w:space="0" w:color="auto"/>
            </w:tcBorders>
            <w:vAlign w:val="center"/>
          </w:tcPr>
          <w:p w14:paraId="475FEDD9"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AM-IP国际大学生程序设计竞赛</w:t>
            </w:r>
          </w:p>
        </w:tc>
        <w:tc>
          <w:tcPr>
            <w:tcW w:w="851" w:type="dxa"/>
            <w:tcBorders>
              <w:top w:val="nil"/>
              <w:left w:val="nil"/>
              <w:bottom w:val="single" w:sz="4" w:space="0" w:color="auto"/>
              <w:right w:val="single" w:sz="4" w:space="0" w:color="auto"/>
            </w:tcBorders>
            <w:noWrap/>
            <w:vAlign w:val="center"/>
          </w:tcPr>
          <w:p w14:paraId="4D50288C"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C</w:t>
            </w:r>
          </w:p>
        </w:tc>
      </w:tr>
      <w:bookmarkEnd w:id="3"/>
      <w:tr w:rsidR="007E06A7" w14:paraId="14EC5C65"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027A5FBE"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5</w:t>
            </w:r>
          </w:p>
        </w:tc>
        <w:tc>
          <w:tcPr>
            <w:tcW w:w="6804" w:type="dxa"/>
            <w:tcBorders>
              <w:top w:val="nil"/>
              <w:left w:val="nil"/>
              <w:bottom w:val="single" w:sz="4" w:space="0" w:color="auto"/>
              <w:right w:val="single" w:sz="4" w:space="0" w:color="auto"/>
            </w:tcBorders>
            <w:vAlign w:val="center"/>
          </w:tcPr>
          <w:p w14:paraId="06668C91"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全国大学生数学建模竞赛</w:t>
            </w:r>
          </w:p>
        </w:tc>
        <w:tc>
          <w:tcPr>
            <w:tcW w:w="851" w:type="dxa"/>
            <w:tcBorders>
              <w:top w:val="nil"/>
              <w:left w:val="nil"/>
              <w:bottom w:val="single" w:sz="4" w:space="0" w:color="auto"/>
              <w:right w:val="single" w:sz="4" w:space="0" w:color="auto"/>
            </w:tcBorders>
            <w:noWrap/>
            <w:vAlign w:val="center"/>
          </w:tcPr>
          <w:p w14:paraId="177EE9BB"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C</w:t>
            </w:r>
          </w:p>
        </w:tc>
      </w:tr>
      <w:tr w:rsidR="007E06A7" w14:paraId="7F679A10"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1A33AF85"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6</w:t>
            </w:r>
          </w:p>
        </w:tc>
        <w:tc>
          <w:tcPr>
            <w:tcW w:w="6804" w:type="dxa"/>
            <w:tcBorders>
              <w:top w:val="nil"/>
              <w:left w:val="nil"/>
              <w:bottom w:val="single" w:sz="4" w:space="0" w:color="auto"/>
              <w:right w:val="single" w:sz="4" w:space="0" w:color="auto"/>
            </w:tcBorders>
            <w:vAlign w:val="center"/>
          </w:tcPr>
          <w:p w14:paraId="26E9CF7A"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全国大学生电子设计竞赛</w:t>
            </w:r>
          </w:p>
        </w:tc>
        <w:tc>
          <w:tcPr>
            <w:tcW w:w="851" w:type="dxa"/>
            <w:tcBorders>
              <w:top w:val="nil"/>
              <w:left w:val="nil"/>
              <w:bottom w:val="single" w:sz="4" w:space="0" w:color="auto"/>
              <w:right w:val="single" w:sz="4" w:space="0" w:color="auto"/>
            </w:tcBorders>
            <w:noWrap/>
            <w:vAlign w:val="center"/>
          </w:tcPr>
          <w:p w14:paraId="625CA6B8"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C</w:t>
            </w:r>
          </w:p>
        </w:tc>
      </w:tr>
      <w:tr w:rsidR="007E06A7" w14:paraId="664A256A"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14ED54CE"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7</w:t>
            </w:r>
          </w:p>
        </w:tc>
        <w:tc>
          <w:tcPr>
            <w:tcW w:w="6804" w:type="dxa"/>
            <w:tcBorders>
              <w:top w:val="nil"/>
              <w:left w:val="nil"/>
              <w:bottom w:val="single" w:sz="4" w:space="0" w:color="auto"/>
              <w:right w:val="single" w:sz="4" w:space="0" w:color="auto"/>
            </w:tcBorders>
            <w:vAlign w:val="center"/>
          </w:tcPr>
          <w:p w14:paraId="69DDAC42"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中国大学生医学技术技能大赛</w:t>
            </w:r>
          </w:p>
        </w:tc>
        <w:tc>
          <w:tcPr>
            <w:tcW w:w="851" w:type="dxa"/>
            <w:tcBorders>
              <w:top w:val="nil"/>
              <w:left w:val="nil"/>
              <w:bottom w:val="single" w:sz="4" w:space="0" w:color="auto"/>
              <w:right w:val="single" w:sz="4" w:space="0" w:color="auto"/>
            </w:tcBorders>
            <w:noWrap/>
            <w:vAlign w:val="center"/>
          </w:tcPr>
          <w:p w14:paraId="1E1F55AD"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C</w:t>
            </w:r>
          </w:p>
        </w:tc>
      </w:tr>
      <w:tr w:rsidR="007E06A7" w14:paraId="6331A423"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5BEFC79F"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8</w:t>
            </w:r>
          </w:p>
        </w:tc>
        <w:tc>
          <w:tcPr>
            <w:tcW w:w="6804" w:type="dxa"/>
            <w:tcBorders>
              <w:top w:val="nil"/>
              <w:left w:val="nil"/>
              <w:bottom w:val="single" w:sz="4" w:space="0" w:color="auto"/>
              <w:right w:val="single" w:sz="4" w:space="0" w:color="auto"/>
            </w:tcBorders>
            <w:vAlign w:val="center"/>
          </w:tcPr>
          <w:p w14:paraId="70B5F360"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全国大学生机械创新设计大赛</w:t>
            </w:r>
          </w:p>
        </w:tc>
        <w:tc>
          <w:tcPr>
            <w:tcW w:w="851" w:type="dxa"/>
            <w:tcBorders>
              <w:top w:val="nil"/>
              <w:left w:val="nil"/>
              <w:bottom w:val="single" w:sz="4" w:space="0" w:color="auto"/>
              <w:right w:val="single" w:sz="4" w:space="0" w:color="auto"/>
            </w:tcBorders>
            <w:noWrap/>
            <w:vAlign w:val="center"/>
          </w:tcPr>
          <w:p w14:paraId="4D68D417"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C</w:t>
            </w:r>
          </w:p>
        </w:tc>
      </w:tr>
      <w:tr w:rsidR="007E06A7" w14:paraId="12C30E60"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10E9DD34"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9</w:t>
            </w:r>
          </w:p>
        </w:tc>
        <w:tc>
          <w:tcPr>
            <w:tcW w:w="6804" w:type="dxa"/>
            <w:tcBorders>
              <w:top w:val="nil"/>
              <w:left w:val="nil"/>
              <w:bottom w:val="single" w:sz="4" w:space="0" w:color="auto"/>
              <w:right w:val="single" w:sz="4" w:space="0" w:color="auto"/>
            </w:tcBorders>
            <w:vAlign w:val="center"/>
          </w:tcPr>
          <w:p w14:paraId="571FAB9D"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全国大学生结构设计竞赛</w:t>
            </w:r>
          </w:p>
        </w:tc>
        <w:tc>
          <w:tcPr>
            <w:tcW w:w="851" w:type="dxa"/>
            <w:tcBorders>
              <w:top w:val="nil"/>
              <w:left w:val="nil"/>
              <w:bottom w:val="single" w:sz="4" w:space="0" w:color="auto"/>
              <w:right w:val="single" w:sz="4" w:space="0" w:color="auto"/>
            </w:tcBorders>
            <w:noWrap/>
            <w:vAlign w:val="center"/>
          </w:tcPr>
          <w:p w14:paraId="76F7180E"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C</w:t>
            </w:r>
          </w:p>
        </w:tc>
      </w:tr>
      <w:tr w:rsidR="007E06A7" w14:paraId="2BF985A5"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0668AD31"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10</w:t>
            </w:r>
          </w:p>
        </w:tc>
        <w:tc>
          <w:tcPr>
            <w:tcW w:w="6804" w:type="dxa"/>
            <w:tcBorders>
              <w:top w:val="nil"/>
              <w:left w:val="nil"/>
              <w:bottom w:val="single" w:sz="4" w:space="0" w:color="auto"/>
              <w:right w:val="single" w:sz="4" w:space="0" w:color="auto"/>
            </w:tcBorders>
            <w:vAlign w:val="center"/>
          </w:tcPr>
          <w:p w14:paraId="3D7EC39F"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全国大学生广告艺术大赛</w:t>
            </w:r>
          </w:p>
        </w:tc>
        <w:tc>
          <w:tcPr>
            <w:tcW w:w="851" w:type="dxa"/>
            <w:tcBorders>
              <w:top w:val="nil"/>
              <w:left w:val="nil"/>
              <w:bottom w:val="single" w:sz="4" w:space="0" w:color="auto"/>
              <w:right w:val="single" w:sz="4" w:space="0" w:color="auto"/>
            </w:tcBorders>
            <w:noWrap/>
            <w:vAlign w:val="center"/>
          </w:tcPr>
          <w:p w14:paraId="2A256851"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C</w:t>
            </w:r>
          </w:p>
        </w:tc>
      </w:tr>
      <w:tr w:rsidR="007E06A7" w14:paraId="267641AF"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19B1593E"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11</w:t>
            </w:r>
          </w:p>
        </w:tc>
        <w:tc>
          <w:tcPr>
            <w:tcW w:w="6804" w:type="dxa"/>
            <w:tcBorders>
              <w:top w:val="nil"/>
              <w:left w:val="nil"/>
              <w:bottom w:val="single" w:sz="4" w:space="0" w:color="auto"/>
              <w:right w:val="single" w:sz="4" w:space="0" w:color="auto"/>
            </w:tcBorders>
            <w:vAlign w:val="center"/>
          </w:tcPr>
          <w:p w14:paraId="39D7AF6F"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全国大学生智能汽车竞赛</w:t>
            </w:r>
          </w:p>
        </w:tc>
        <w:tc>
          <w:tcPr>
            <w:tcW w:w="851" w:type="dxa"/>
            <w:tcBorders>
              <w:top w:val="nil"/>
              <w:left w:val="nil"/>
              <w:bottom w:val="single" w:sz="4" w:space="0" w:color="auto"/>
              <w:right w:val="single" w:sz="4" w:space="0" w:color="auto"/>
            </w:tcBorders>
            <w:noWrap/>
            <w:vAlign w:val="center"/>
          </w:tcPr>
          <w:p w14:paraId="0C457B31"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C</w:t>
            </w:r>
          </w:p>
        </w:tc>
      </w:tr>
      <w:tr w:rsidR="007E06A7" w14:paraId="395C15E4"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179206A2"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12</w:t>
            </w:r>
          </w:p>
        </w:tc>
        <w:tc>
          <w:tcPr>
            <w:tcW w:w="6804" w:type="dxa"/>
            <w:tcBorders>
              <w:top w:val="nil"/>
              <w:left w:val="nil"/>
              <w:bottom w:val="single" w:sz="4" w:space="0" w:color="auto"/>
              <w:right w:val="single" w:sz="4" w:space="0" w:color="auto"/>
            </w:tcBorders>
            <w:vAlign w:val="center"/>
          </w:tcPr>
          <w:p w14:paraId="55C15375"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全国大学生电子商务“创新、创意及创业”挑战赛</w:t>
            </w:r>
          </w:p>
        </w:tc>
        <w:tc>
          <w:tcPr>
            <w:tcW w:w="851" w:type="dxa"/>
            <w:tcBorders>
              <w:top w:val="nil"/>
              <w:left w:val="nil"/>
              <w:bottom w:val="single" w:sz="4" w:space="0" w:color="auto"/>
              <w:right w:val="single" w:sz="4" w:space="0" w:color="auto"/>
            </w:tcBorders>
            <w:noWrap/>
            <w:vAlign w:val="center"/>
          </w:tcPr>
          <w:p w14:paraId="60695280"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C</w:t>
            </w:r>
          </w:p>
        </w:tc>
      </w:tr>
      <w:tr w:rsidR="007E06A7" w14:paraId="24622D19"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2A6801E0"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13</w:t>
            </w:r>
          </w:p>
        </w:tc>
        <w:tc>
          <w:tcPr>
            <w:tcW w:w="6804" w:type="dxa"/>
            <w:tcBorders>
              <w:top w:val="nil"/>
              <w:left w:val="nil"/>
              <w:bottom w:val="single" w:sz="4" w:space="0" w:color="auto"/>
              <w:right w:val="single" w:sz="4" w:space="0" w:color="auto"/>
            </w:tcBorders>
            <w:vAlign w:val="center"/>
          </w:tcPr>
          <w:p w14:paraId="6A85A685"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中国大学生工程实践与创新能力大赛</w:t>
            </w:r>
          </w:p>
        </w:tc>
        <w:tc>
          <w:tcPr>
            <w:tcW w:w="851" w:type="dxa"/>
            <w:tcBorders>
              <w:top w:val="nil"/>
              <w:left w:val="nil"/>
              <w:bottom w:val="single" w:sz="4" w:space="0" w:color="auto"/>
              <w:right w:val="single" w:sz="4" w:space="0" w:color="auto"/>
            </w:tcBorders>
            <w:noWrap/>
            <w:vAlign w:val="center"/>
          </w:tcPr>
          <w:p w14:paraId="697C2D90"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C</w:t>
            </w:r>
          </w:p>
        </w:tc>
      </w:tr>
      <w:tr w:rsidR="007E06A7" w14:paraId="68507877"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306DC327"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14</w:t>
            </w:r>
          </w:p>
        </w:tc>
        <w:tc>
          <w:tcPr>
            <w:tcW w:w="6804" w:type="dxa"/>
            <w:tcBorders>
              <w:top w:val="nil"/>
              <w:left w:val="nil"/>
              <w:bottom w:val="single" w:sz="4" w:space="0" w:color="auto"/>
              <w:right w:val="single" w:sz="4" w:space="0" w:color="auto"/>
            </w:tcBorders>
            <w:vAlign w:val="center"/>
          </w:tcPr>
          <w:p w14:paraId="261AD263"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全国大学生物流设计大赛</w:t>
            </w:r>
          </w:p>
        </w:tc>
        <w:tc>
          <w:tcPr>
            <w:tcW w:w="851" w:type="dxa"/>
            <w:tcBorders>
              <w:top w:val="nil"/>
              <w:left w:val="nil"/>
              <w:bottom w:val="single" w:sz="4" w:space="0" w:color="auto"/>
              <w:right w:val="single" w:sz="4" w:space="0" w:color="auto"/>
            </w:tcBorders>
            <w:noWrap/>
            <w:vAlign w:val="center"/>
          </w:tcPr>
          <w:p w14:paraId="0E4E93BA"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C</w:t>
            </w:r>
          </w:p>
        </w:tc>
      </w:tr>
      <w:tr w:rsidR="007E06A7" w14:paraId="0EB3471D"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2E311E30"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15</w:t>
            </w:r>
          </w:p>
        </w:tc>
        <w:tc>
          <w:tcPr>
            <w:tcW w:w="6804" w:type="dxa"/>
            <w:tcBorders>
              <w:top w:val="nil"/>
              <w:left w:val="nil"/>
              <w:bottom w:val="single" w:sz="4" w:space="0" w:color="auto"/>
              <w:right w:val="single" w:sz="4" w:space="0" w:color="auto"/>
            </w:tcBorders>
            <w:vAlign w:val="center"/>
          </w:tcPr>
          <w:p w14:paraId="18841172"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外研社全国大学生英语系列赛-英语演讲、英语辩论、英语写作、英语阅读</w:t>
            </w:r>
          </w:p>
        </w:tc>
        <w:tc>
          <w:tcPr>
            <w:tcW w:w="851" w:type="dxa"/>
            <w:tcBorders>
              <w:top w:val="nil"/>
              <w:left w:val="nil"/>
              <w:bottom w:val="single" w:sz="4" w:space="0" w:color="auto"/>
              <w:right w:val="single" w:sz="4" w:space="0" w:color="auto"/>
            </w:tcBorders>
            <w:noWrap/>
            <w:vAlign w:val="center"/>
          </w:tcPr>
          <w:p w14:paraId="6B138DCB"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4B209781"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48ACD6A9"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16</w:t>
            </w:r>
          </w:p>
        </w:tc>
        <w:tc>
          <w:tcPr>
            <w:tcW w:w="6804" w:type="dxa"/>
            <w:tcBorders>
              <w:top w:val="nil"/>
              <w:left w:val="nil"/>
              <w:bottom w:val="single" w:sz="4" w:space="0" w:color="auto"/>
              <w:right w:val="single" w:sz="4" w:space="0" w:color="auto"/>
            </w:tcBorders>
            <w:vAlign w:val="center"/>
          </w:tcPr>
          <w:p w14:paraId="717F53F1"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两岸新锐设计竞赛·华灿奖</w:t>
            </w:r>
          </w:p>
        </w:tc>
        <w:tc>
          <w:tcPr>
            <w:tcW w:w="851" w:type="dxa"/>
            <w:tcBorders>
              <w:top w:val="nil"/>
              <w:left w:val="nil"/>
              <w:bottom w:val="single" w:sz="4" w:space="0" w:color="auto"/>
              <w:right w:val="single" w:sz="4" w:space="0" w:color="auto"/>
            </w:tcBorders>
            <w:noWrap/>
            <w:vAlign w:val="center"/>
          </w:tcPr>
          <w:p w14:paraId="0C9879E7"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3E02B9ED"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1CB7EF08"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17</w:t>
            </w:r>
          </w:p>
        </w:tc>
        <w:tc>
          <w:tcPr>
            <w:tcW w:w="6804" w:type="dxa"/>
            <w:tcBorders>
              <w:top w:val="nil"/>
              <w:left w:val="nil"/>
              <w:bottom w:val="single" w:sz="4" w:space="0" w:color="auto"/>
              <w:right w:val="single" w:sz="4" w:space="0" w:color="auto"/>
            </w:tcBorders>
            <w:vAlign w:val="center"/>
          </w:tcPr>
          <w:p w14:paraId="69054C46"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全国大学生创新创业训练计划年会展示</w:t>
            </w:r>
          </w:p>
        </w:tc>
        <w:tc>
          <w:tcPr>
            <w:tcW w:w="851" w:type="dxa"/>
            <w:tcBorders>
              <w:top w:val="nil"/>
              <w:left w:val="nil"/>
              <w:bottom w:val="single" w:sz="4" w:space="0" w:color="auto"/>
              <w:right w:val="single" w:sz="4" w:space="0" w:color="auto"/>
            </w:tcBorders>
            <w:noWrap/>
            <w:vAlign w:val="center"/>
          </w:tcPr>
          <w:p w14:paraId="25492DF6"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2CE6C49C"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17996556"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18</w:t>
            </w:r>
          </w:p>
        </w:tc>
        <w:tc>
          <w:tcPr>
            <w:tcW w:w="6804" w:type="dxa"/>
            <w:tcBorders>
              <w:top w:val="nil"/>
              <w:left w:val="nil"/>
              <w:bottom w:val="single" w:sz="4" w:space="0" w:color="auto"/>
              <w:right w:val="single" w:sz="4" w:space="0" w:color="auto"/>
            </w:tcBorders>
            <w:vAlign w:val="center"/>
          </w:tcPr>
          <w:p w14:paraId="0BBD7143"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全国大学生化工设计竞赛</w:t>
            </w:r>
          </w:p>
        </w:tc>
        <w:tc>
          <w:tcPr>
            <w:tcW w:w="851" w:type="dxa"/>
            <w:tcBorders>
              <w:top w:val="nil"/>
              <w:left w:val="nil"/>
              <w:bottom w:val="single" w:sz="4" w:space="0" w:color="auto"/>
              <w:right w:val="single" w:sz="4" w:space="0" w:color="auto"/>
            </w:tcBorders>
            <w:noWrap/>
            <w:vAlign w:val="center"/>
          </w:tcPr>
          <w:p w14:paraId="605CAAAC"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472FC3FC"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55479DD7"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19</w:t>
            </w:r>
          </w:p>
        </w:tc>
        <w:tc>
          <w:tcPr>
            <w:tcW w:w="6804" w:type="dxa"/>
            <w:tcBorders>
              <w:top w:val="nil"/>
              <w:left w:val="nil"/>
              <w:bottom w:val="single" w:sz="4" w:space="0" w:color="auto"/>
              <w:right w:val="single" w:sz="4" w:space="0" w:color="auto"/>
            </w:tcBorders>
            <w:vAlign w:val="center"/>
          </w:tcPr>
          <w:p w14:paraId="329A490A"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全国大学生机器人大赛-RoboMaster、Roboon</w:t>
            </w:r>
          </w:p>
        </w:tc>
        <w:tc>
          <w:tcPr>
            <w:tcW w:w="851" w:type="dxa"/>
            <w:tcBorders>
              <w:top w:val="nil"/>
              <w:left w:val="nil"/>
              <w:bottom w:val="single" w:sz="4" w:space="0" w:color="auto"/>
              <w:right w:val="single" w:sz="4" w:space="0" w:color="auto"/>
            </w:tcBorders>
            <w:noWrap/>
            <w:vAlign w:val="center"/>
          </w:tcPr>
          <w:p w14:paraId="685DE5EE"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7CCFDCE5"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426FA098"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20</w:t>
            </w:r>
          </w:p>
        </w:tc>
        <w:tc>
          <w:tcPr>
            <w:tcW w:w="6804" w:type="dxa"/>
            <w:tcBorders>
              <w:top w:val="nil"/>
              <w:left w:val="nil"/>
              <w:bottom w:val="single" w:sz="4" w:space="0" w:color="auto"/>
              <w:right w:val="single" w:sz="4" w:space="0" w:color="auto"/>
            </w:tcBorders>
            <w:vAlign w:val="center"/>
          </w:tcPr>
          <w:p w14:paraId="3A40F758"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全国大学生市场调查与分析大赛</w:t>
            </w:r>
          </w:p>
        </w:tc>
        <w:tc>
          <w:tcPr>
            <w:tcW w:w="851" w:type="dxa"/>
            <w:tcBorders>
              <w:top w:val="nil"/>
              <w:left w:val="nil"/>
              <w:bottom w:val="single" w:sz="4" w:space="0" w:color="auto"/>
              <w:right w:val="single" w:sz="4" w:space="0" w:color="auto"/>
            </w:tcBorders>
            <w:noWrap/>
            <w:vAlign w:val="center"/>
          </w:tcPr>
          <w:p w14:paraId="2EB40402"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368F04AC"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5631AF1C"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21</w:t>
            </w:r>
          </w:p>
        </w:tc>
        <w:tc>
          <w:tcPr>
            <w:tcW w:w="6804" w:type="dxa"/>
            <w:tcBorders>
              <w:top w:val="nil"/>
              <w:left w:val="nil"/>
              <w:bottom w:val="single" w:sz="4" w:space="0" w:color="auto"/>
              <w:right w:val="single" w:sz="4" w:space="0" w:color="auto"/>
            </w:tcBorders>
            <w:vAlign w:val="center"/>
          </w:tcPr>
          <w:p w14:paraId="5A810D93"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全国大学生先进成图技术与产品信息建模创新大赛</w:t>
            </w:r>
          </w:p>
        </w:tc>
        <w:tc>
          <w:tcPr>
            <w:tcW w:w="851" w:type="dxa"/>
            <w:tcBorders>
              <w:top w:val="nil"/>
              <w:left w:val="nil"/>
              <w:bottom w:val="single" w:sz="4" w:space="0" w:color="auto"/>
              <w:right w:val="single" w:sz="4" w:space="0" w:color="auto"/>
            </w:tcBorders>
            <w:noWrap/>
            <w:vAlign w:val="center"/>
          </w:tcPr>
          <w:p w14:paraId="089519D0"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76AC5A9A"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25D8F4E9"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lastRenderedPageBreak/>
              <w:t>22</w:t>
            </w:r>
          </w:p>
        </w:tc>
        <w:tc>
          <w:tcPr>
            <w:tcW w:w="6804" w:type="dxa"/>
            <w:tcBorders>
              <w:top w:val="nil"/>
              <w:left w:val="nil"/>
              <w:bottom w:val="single" w:sz="4" w:space="0" w:color="auto"/>
              <w:right w:val="single" w:sz="4" w:space="0" w:color="auto"/>
            </w:tcBorders>
            <w:vAlign w:val="center"/>
          </w:tcPr>
          <w:p w14:paraId="643D6CF9"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全国三维数字化创新设计大赛</w:t>
            </w:r>
          </w:p>
        </w:tc>
        <w:tc>
          <w:tcPr>
            <w:tcW w:w="851" w:type="dxa"/>
            <w:tcBorders>
              <w:top w:val="nil"/>
              <w:left w:val="nil"/>
              <w:bottom w:val="single" w:sz="4" w:space="0" w:color="auto"/>
              <w:right w:val="single" w:sz="4" w:space="0" w:color="auto"/>
            </w:tcBorders>
            <w:noWrap/>
            <w:vAlign w:val="center"/>
          </w:tcPr>
          <w:p w14:paraId="44F3E210"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5124ED9F"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6B3BBF8B"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23</w:t>
            </w:r>
          </w:p>
        </w:tc>
        <w:tc>
          <w:tcPr>
            <w:tcW w:w="6804" w:type="dxa"/>
            <w:tcBorders>
              <w:top w:val="nil"/>
              <w:left w:val="nil"/>
              <w:bottom w:val="single" w:sz="4" w:space="0" w:color="auto"/>
              <w:right w:val="single" w:sz="4" w:space="0" w:color="auto"/>
            </w:tcBorders>
            <w:vAlign w:val="center"/>
          </w:tcPr>
          <w:p w14:paraId="5CF1BD9B"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“西门子杯”中国智能制造挑战赛</w:t>
            </w:r>
          </w:p>
        </w:tc>
        <w:tc>
          <w:tcPr>
            <w:tcW w:w="851" w:type="dxa"/>
            <w:tcBorders>
              <w:top w:val="nil"/>
              <w:left w:val="nil"/>
              <w:bottom w:val="single" w:sz="4" w:space="0" w:color="auto"/>
              <w:right w:val="single" w:sz="4" w:space="0" w:color="auto"/>
            </w:tcBorders>
            <w:noWrap/>
            <w:vAlign w:val="center"/>
          </w:tcPr>
          <w:p w14:paraId="6406FAF5"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68E12510"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1F608D6B"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24</w:t>
            </w:r>
          </w:p>
        </w:tc>
        <w:tc>
          <w:tcPr>
            <w:tcW w:w="6804" w:type="dxa"/>
            <w:tcBorders>
              <w:top w:val="nil"/>
              <w:left w:val="nil"/>
              <w:bottom w:val="single" w:sz="4" w:space="0" w:color="auto"/>
              <w:right w:val="single" w:sz="4" w:space="0" w:color="auto"/>
            </w:tcBorders>
            <w:vAlign w:val="center"/>
          </w:tcPr>
          <w:p w14:paraId="14678390"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中国大学生服务外包创新创业大赛</w:t>
            </w:r>
          </w:p>
        </w:tc>
        <w:tc>
          <w:tcPr>
            <w:tcW w:w="851" w:type="dxa"/>
            <w:tcBorders>
              <w:top w:val="nil"/>
              <w:left w:val="nil"/>
              <w:bottom w:val="single" w:sz="4" w:space="0" w:color="auto"/>
              <w:right w:val="single" w:sz="4" w:space="0" w:color="auto"/>
            </w:tcBorders>
            <w:noWrap/>
            <w:vAlign w:val="center"/>
          </w:tcPr>
          <w:p w14:paraId="542FA3D6"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721A1B27"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22EA42B5"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25</w:t>
            </w:r>
          </w:p>
        </w:tc>
        <w:tc>
          <w:tcPr>
            <w:tcW w:w="6804" w:type="dxa"/>
            <w:tcBorders>
              <w:top w:val="nil"/>
              <w:left w:val="nil"/>
              <w:bottom w:val="single" w:sz="4" w:space="0" w:color="auto"/>
              <w:right w:val="single" w:sz="4" w:space="0" w:color="auto"/>
            </w:tcBorders>
            <w:vAlign w:val="center"/>
          </w:tcPr>
          <w:p w14:paraId="00FBD151"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中国大学生计算机设计大赛</w:t>
            </w:r>
          </w:p>
        </w:tc>
        <w:tc>
          <w:tcPr>
            <w:tcW w:w="851" w:type="dxa"/>
            <w:tcBorders>
              <w:top w:val="nil"/>
              <w:left w:val="nil"/>
              <w:bottom w:val="single" w:sz="4" w:space="0" w:color="auto"/>
              <w:right w:val="single" w:sz="4" w:space="0" w:color="auto"/>
            </w:tcBorders>
            <w:noWrap/>
            <w:vAlign w:val="center"/>
          </w:tcPr>
          <w:p w14:paraId="187AFE8C"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442081A5" w14:textId="77777777">
        <w:trPr>
          <w:trHeight w:val="705"/>
          <w:jc w:val="center"/>
        </w:trPr>
        <w:tc>
          <w:tcPr>
            <w:tcW w:w="709" w:type="dxa"/>
            <w:tcBorders>
              <w:top w:val="nil"/>
              <w:left w:val="single" w:sz="4" w:space="0" w:color="auto"/>
              <w:bottom w:val="single" w:sz="4" w:space="0" w:color="auto"/>
              <w:right w:val="single" w:sz="4" w:space="0" w:color="auto"/>
            </w:tcBorders>
            <w:vAlign w:val="center"/>
          </w:tcPr>
          <w:p w14:paraId="6C4371F4"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26</w:t>
            </w:r>
          </w:p>
        </w:tc>
        <w:tc>
          <w:tcPr>
            <w:tcW w:w="6804" w:type="dxa"/>
            <w:tcBorders>
              <w:top w:val="nil"/>
              <w:left w:val="nil"/>
              <w:bottom w:val="single" w:sz="4" w:space="0" w:color="auto"/>
              <w:right w:val="single" w:sz="4" w:space="0" w:color="auto"/>
            </w:tcBorders>
            <w:vAlign w:val="center"/>
          </w:tcPr>
          <w:p w14:paraId="75F5C1CD"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中国高校计算机大赛-大数据赛、团体程序设计天梯赛、移动应用创新赛、网络技术挑战赛</w:t>
            </w:r>
          </w:p>
        </w:tc>
        <w:tc>
          <w:tcPr>
            <w:tcW w:w="851" w:type="dxa"/>
            <w:tcBorders>
              <w:top w:val="nil"/>
              <w:left w:val="nil"/>
              <w:bottom w:val="single" w:sz="4" w:space="0" w:color="auto"/>
              <w:right w:val="single" w:sz="4" w:space="0" w:color="auto"/>
            </w:tcBorders>
            <w:noWrap/>
            <w:vAlign w:val="center"/>
          </w:tcPr>
          <w:p w14:paraId="11849EF8"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68858695"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63C98B18"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27</w:t>
            </w:r>
          </w:p>
        </w:tc>
        <w:tc>
          <w:tcPr>
            <w:tcW w:w="6804" w:type="dxa"/>
            <w:tcBorders>
              <w:top w:val="nil"/>
              <w:left w:val="nil"/>
              <w:bottom w:val="single" w:sz="4" w:space="0" w:color="auto"/>
              <w:right w:val="single" w:sz="4" w:space="0" w:color="auto"/>
            </w:tcBorders>
            <w:vAlign w:val="center"/>
          </w:tcPr>
          <w:p w14:paraId="10326BC5"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蓝桥杯全国软件和信息技术专业人才大赛</w:t>
            </w:r>
          </w:p>
        </w:tc>
        <w:tc>
          <w:tcPr>
            <w:tcW w:w="851" w:type="dxa"/>
            <w:tcBorders>
              <w:top w:val="nil"/>
              <w:left w:val="nil"/>
              <w:bottom w:val="single" w:sz="4" w:space="0" w:color="auto"/>
              <w:right w:val="single" w:sz="4" w:space="0" w:color="auto"/>
            </w:tcBorders>
            <w:noWrap/>
            <w:vAlign w:val="center"/>
          </w:tcPr>
          <w:p w14:paraId="2BA8A19A"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410435CA"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60FD39DE"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28</w:t>
            </w:r>
          </w:p>
        </w:tc>
        <w:tc>
          <w:tcPr>
            <w:tcW w:w="6804" w:type="dxa"/>
            <w:tcBorders>
              <w:top w:val="nil"/>
              <w:left w:val="nil"/>
              <w:bottom w:val="single" w:sz="4" w:space="0" w:color="auto"/>
              <w:right w:val="single" w:sz="4" w:space="0" w:color="auto"/>
            </w:tcBorders>
            <w:vAlign w:val="center"/>
          </w:tcPr>
          <w:p w14:paraId="684DA8A7"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米兰设计周--中国高校设计学科师生优秀作品展</w:t>
            </w:r>
          </w:p>
        </w:tc>
        <w:tc>
          <w:tcPr>
            <w:tcW w:w="851" w:type="dxa"/>
            <w:tcBorders>
              <w:top w:val="nil"/>
              <w:left w:val="nil"/>
              <w:bottom w:val="single" w:sz="4" w:space="0" w:color="auto"/>
              <w:right w:val="single" w:sz="4" w:space="0" w:color="auto"/>
            </w:tcBorders>
            <w:noWrap/>
            <w:vAlign w:val="center"/>
          </w:tcPr>
          <w:p w14:paraId="7234B525"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527D2F97"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39DA396B"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29</w:t>
            </w:r>
          </w:p>
        </w:tc>
        <w:tc>
          <w:tcPr>
            <w:tcW w:w="6804" w:type="dxa"/>
            <w:tcBorders>
              <w:top w:val="nil"/>
              <w:left w:val="nil"/>
              <w:bottom w:val="single" w:sz="4" w:space="0" w:color="auto"/>
              <w:right w:val="single" w:sz="4" w:space="0" w:color="auto"/>
            </w:tcBorders>
            <w:vAlign w:val="center"/>
          </w:tcPr>
          <w:p w14:paraId="0A81EDC9"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全国大学生地质技能竞赛</w:t>
            </w:r>
          </w:p>
        </w:tc>
        <w:tc>
          <w:tcPr>
            <w:tcW w:w="851" w:type="dxa"/>
            <w:tcBorders>
              <w:top w:val="nil"/>
              <w:left w:val="nil"/>
              <w:bottom w:val="single" w:sz="4" w:space="0" w:color="auto"/>
              <w:right w:val="single" w:sz="4" w:space="0" w:color="auto"/>
            </w:tcBorders>
            <w:noWrap/>
            <w:vAlign w:val="center"/>
          </w:tcPr>
          <w:p w14:paraId="54A44D9C"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31719969"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7E9B9180"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30</w:t>
            </w:r>
          </w:p>
        </w:tc>
        <w:tc>
          <w:tcPr>
            <w:tcW w:w="6804" w:type="dxa"/>
            <w:tcBorders>
              <w:top w:val="nil"/>
              <w:left w:val="nil"/>
              <w:bottom w:val="single" w:sz="4" w:space="0" w:color="auto"/>
              <w:right w:val="single" w:sz="4" w:space="0" w:color="auto"/>
            </w:tcBorders>
            <w:vAlign w:val="center"/>
          </w:tcPr>
          <w:p w14:paraId="260EE767"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全国大学生光电设计竞赛</w:t>
            </w:r>
          </w:p>
        </w:tc>
        <w:tc>
          <w:tcPr>
            <w:tcW w:w="851" w:type="dxa"/>
            <w:tcBorders>
              <w:top w:val="nil"/>
              <w:left w:val="nil"/>
              <w:bottom w:val="single" w:sz="4" w:space="0" w:color="auto"/>
              <w:right w:val="single" w:sz="4" w:space="0" w:color="auto"/>
            </w:tcBorders>
            <w:noWrap/>
            <w:vAlign w:val="center"/>
          </w:tcPr>
          <w:p w14:paraId="793BC4B9"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3BE70453"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0AFDDD01"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31</w:t>
            </w:r>
          </w:p>
        </w:tc>
        <w:tc>
          <w:tcPr>
            <w:tcW w:w="6804" w:type="dxa"/>
            <w:tcBorders>
              <w:top w:val="nil"/>
              <w:left w:val="nil"/>
              <w:bottom w:val="single" w:sz="4" w:space="0" w:color="auto"/>
              <w:right w:val="single" w:sz="4" w:space="0" w:color="auto"/>
            </w:tcBorders>
            <w:vAlign w:val="center"/>
          </w:tcPr>
          <w:p w14:paraId="7678B9A3"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全国大学生集成电路创新创业大赛</w:t>
            </w:r>
          </w:p>
        </w:tc>
        <w:tc>
          <w:tcPr>
            <w:tcW w:w="851" w:type="dxa"/>
            <w:tcBorders>
              <w:top w:val="nil"/>
              <w:left w:val="nil"/>
              <w:bottom w:val="single" w:sz="4" w:space="0" w:color="auto"/>
              <w:right w:val="single" w:sz="4" w:space="0" w:color="auto"/>
            </w:tcBorders>
            <w:noWrap/>
            <w:vAlign w:val="center"/>
          </w:tcPr>
          <w:p w14:paraId="191B6A75"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1A365C36"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2E001F28"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32</w:t>
            </w:r>
          </w:p>
        </w:tc>
        <w:tc>
          <w:tcPr>
            <w:tcW w:w="6804" w:type="dxa"/>
            <w:tcBorders>
              <w:top w:val="nil"/>
              <w:left w:val="nil"/>
              <w:bottom w:val="single" w:sz="4" w:space="0" w:color="auto"/>
              <w:right w:val="single" w:sz="4" w:space="0" w:color="auto"/>
            </w:tcBorders>
            <w:vAlign w:val="center"/>
          </w:tcPr>
          <w:p w14:paraId="360B78A6"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全国大学生金相技能大赛</w:t>
            </w:r>
          </w:p>
        </w:tc>
        <w:tc>
          <w:tcPr>
            <w:tcW w:w="851" w:type="dxa"/>
            <w:tcBorders>
              <w:top w:val="nil"/>
              <w:left w:val="nil"/>
              <w:bottom w:val="single" w:sz="4" w:space="0" w:color="auto"/>
              <w:right w:val="single" w:sz="4" w:space="0" w:color="auto"/>
            </w:tcBorders>
            <w:noWrap/>
            <w:vAlign w:val="center"/>
          </w:tcPr>
          <w:p w14:paraId="59D1173B"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36D6268F"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77B6D348"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33</w:t>
            </w:r>
          </w:p>
        </w:tc>
        <w:tc>
          <w:tcPr>
            <w:tcW w:w="6804" w:type="dxa"/>
            <w:tcBorders>
              <w:top w:val="nil"/>
              <w:left w:val="nil"/>
              <w:bottom w:val="single" w:sz="4" w:space="0" w:color="auto"/>
              <w:right w:val="single" w:sz="4" w:space="0" w:color="auto"/>
            </w:tcBorders>
            <w:vAlign w:val="center"/>
          </w:tcPr>
          <w:p w14:paraId="78F17215"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全国大学生信息安全竞赛</w:t>
            </w:r>
          </w:p>
        </w:tc>
        <w:tc>
          <w:tcPr>
            <w:tcW w:w="851" w:type="dxa"/>
            <w:tcBorders>
              <w:top w:val="nil"/>
              <w:left w:val="nil"/>
              <w:bottom w:val="single" w:sz="4" w:space="0" w:color="auto"/>
              <w:right w:val="single" w:sz="4" w:space="0" w:color="auto"/>
            </w:tcBorders>
            <w:noWrap/>
            <w:vAlign w:val="center"/>
          </w:tcPr>
          <w:p w14:paraId="0984D12A"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7C11E109"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1BB96825"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34</w:t>
            </w:r>
          </w:p>
        </w:tc>
        <w:tc>
          <w:tcPr>
            <w:tcW w:w="6804" w:type="dxa"/>
            <w:tcBorders>
              <w:top w:val="nil"/>
              <w:left w:val="nil"/>
              <w:bottom w:val="single" w:sz="4" w:space="0" w:color="auto"/>
              <w:right w:val="single" w:sz="4" w:space="0" w:color="auto"/>
            </w:tcBorders>
            <w:vAlign w:val="center"/>
          </w:tcPr>
          <w:p w14:paraId="1DBF9F81"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未来设计师·全国高校数字艺术设计大赛</w:t>
            </w:r>
          </w:p>
        </w:tc>
        <w:tc>
          <w:tcPr>
            <w:tcW w:w="851" w:type="dxa"/>
            <w:tcBorders>
              <w:top w:val="nil"/>
              <w:left w:val="nil"/>
              <w:bottom w:val="single" w:sz="4" w:space="0" w:color="auto"/>
              <w:right w:val="single" w:sz="4" w:space="0" w:color="auto"/>
            </w:tcBorders>
            <w:noWrap/>
            <w:vAlign w:val="center"/>
          </w:tcPr>
          <w:p w14:paraId="707D8874"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5387E3C2"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5951FA40"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35</w:t>
            </w:r>
          </w:p>
        </w:tc>
        <w:tc>
          <w:tcPr>
            <w:tcW w:w="6804" w:type="dxa"/>
            <w:tcBorders>
              <w:top w:val="nil"/>
              <w:left w:val="nil"/>
              <w:bottom w:val="single" w:sz="4" w:space="0" w:color="auto"/>
              <w:right w:val="single" w:sz="4" w:space="0" w:color="auto"/>
            </w:tcBorders>
            <w:vAlign w:val="center"/>
          </w:tcPr>
          <w:p w14:paraId="58254637"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全国周培源大学生力学竞赛</w:t>
            </w:r>
          </w:p>
        </w:tc>
        <w:tc>
          <w:tcPr>
            <w:tcW w:w="851" w:type="dxa"/>
            <w:tcBorders>
              <w:top w:val="nil"/>
              <w:left w:val="nil"/>
              <w:bottom w:val="single" w:sz="4" w:space="0" w:color="auto"/>
              <w:right w:val="single" w:sz="4" w:space="0" w:color="auto"/>
            </w:tcBorders>
            <w:noWrap/>
            <w:vAlign w:val="center"/>
          </w:tcPr>
          <w:p w14:paraId="053A3BB9"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1EF85B2D"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03F43B7E"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36</w:t>
            </w:r>
          </w:p>
        </w:tc>
        <w:tc>
          <w:tcPr>
            <w:tcW w:w="6804" w:type="dxa"/>
            <w:tcBorders>
              <w:top w:val="nil"/>
              <w:left w:val="nil"/>
              <w:bottom w:val="single" w:sz="4" w:space="0" w:color="auto"/>
              <w:right w:val="single" w:sz="4" w:space="0" w:color="auto"/>
            </w:tcBorders>
            <w:vAlign w:val="center"/>
          </w:tcPr>
          <w:p w14:paraId="4A0AB77B"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中国大学生机械工程创新创意大赛</w:t>
            </w:r>
          </w:p>
        </w:tc>
        <w:tc>
          <w:tcPr>
            <w:tcW w:w="851" w:type="dxa"/>
            <w:tcBorders>
              <w:top w:val="nil"/>
              <w:left w:val="nil"/>
              <w:bottom w:val="single" w:sz="4" w:space="0" w:color="auto"/>
              <w:right w:val="single" w:sz="4" w:space="0" w:color="auto"/>
            </w:tcBorders>
            <w:noWrap/>
            <w:vAlign w:val="center"/>
          </w:tcPr>
          <w:p w14:paraId="33D71628"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503ED7DB"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3F5AC4FC"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37</w:t>
            </w:r>
          </w:p>
        </w:tc>
        <w:tc>
          <w:tcPr>
            <w:tcW w:w="6804" w:type="dxa"/>
            <w:tcBorders>
              <w:top w:val="nil"/>
              <w:left w:val="nil"/>
              <w:bottom w:val="single" w:sz="4" w:space="0" w:color="auto"/>
              <w:right w:val="single" w:sz="4" w:space="0" w:color="auto"/>
            </w:tcBorders>
            <w:vAlign w:val="center"/>
          </w:tcPr>
          <w:p w14:paraId="1E20A530"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中国机器人大赛暨RoboCup机器人世界杯中国赛</w:t>
            </w:r>
          </w:p>
        </w:tc>
        <w:tc>
          <w:tcPr>
            <w:tcW w:w="851" w:type="dxa"/>
            <w:tcBorders>
              <w:top w:val="nil"/>
              <w:left w:val="nil"/>
              <w:bottom w:val="single" w:sz="4" w:space="0" w:color="auto"/>
              <w:right w:val="single" w:sz="4" w:space="0" w:color="auto"/>
            </w:tcBorders>
            <w:noWrap/>
            <w:vAlign w:val="center"/>
          </w:tcPr>
          <w:p w14:paraId="42642040"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2AED0592"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422581C9"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38</w:t>
            </w:r>
          </w:p>
        </w:tc>
        <w:tc>
          <w:tcPr>
            <w:tcW w:w="6804" w:type="dxa"/>
            <w:tcBorders>
              <w:top w:val="nil"/>
              <w:left w:val="nil"/>
              <w:bottom w:val="single" w:sz="4" w:space="0" w:color="auto"/>
              <w:right w:val="single" w:sz="4" w:space="0" w:color="auto"/>
            </w:tcBorders>
            <w:vAlign w:val="center"/>
          </w:tcPr>
          <w:p w14:paraId="676AEA7A"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“中国软件杯”大学生软件设计大赛</w:t>
            </w:r>
          </w:p>
        </w:tc>
        <w:tc>
          <w:tcPr>
            <w:tcW w:w="851" w:type="dxa"/>
            <w:tcBorders>
              <w:top w:val="nil"/>
              <w:left w:val="nil"/>
              <w:bottom w:val="single" w:sz="4" w:space="0" w:color="auto"/>
              <w:right w:val="single" w:sz="4" w:space="0" w:color="auto"/>
            </w:tcBorders>
            <w:noWrap/>
            <w:vAlign w:val="center"/>
          </w:tcPr>
          <w:p w14:paraId="49016882"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2C679B8E"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7AF5951C"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39</w:t>
            </w:r>
          </w:p>
        </w:tc>
        <w:tc>
          <w:tcPr>
            <w:tcW w:w="6804" w:type="dxa"/>
            <w:tcBorders>
              <w:top w:val="nil"/>
              <w:left w:val="nil"/>
              <w:bottom w:val="single" w:sz="4" w:space="0" w:color="auto"/>
              <w:right w:val="single" w:sz="4" w:space="0" w:color="auto"/>
            </w:tcBorders>
            <w:vAlign w:val="center"/>
          </w:tcPr>
          <w:p w14:paraId="0B1CD51E"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中美青年创客大赛</w:t>
            </w:r>
          </w:p>
        </w:tc>
        <w:tc>
          <w:tcPr>
            <w:tcW w:w="851" w:type="dxa"/>
            <w:tcBorders>
              <w:top w:val="nil"/>
              <w:left w:val="nil"/>
              <w:bottom w:val="single" w:sz="4" w:space="0" w:color="auto"/>
              <w:right w:val="single" w:sz="4" w:space="0" w:color="auto"/>
            </w:tcBorders>
            <w:noWrap/>
            <w:vAlign w:val="center"/>
          </w:tcPr>
          <w:p w14:paraId="26318549"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64D20D6B"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28776EF7"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40</w:t>
            </w:r>
          </w:p>
        </w:tc>
        <w:tc>
          <w:tcPr>
            <w:tcW w:w="6804" w:type="dxa"/>
            <w:tcBorders>
              <w:top w:val="nil"/>
              <w:left w:val="nil"/>
              <w:bottom w:val="single" w:sz="4" w:space="0" w:color="auto"/>
              <w:right w:val="single" w:sz="4" w:space="0" w:color="auto"/>
            </w:tcBorders>
            <w:vAlign w:val="center"/>
          </w:tcPr>
          <w:p w14:paraId="119F1E2D"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睿抗机器人开发者大赛（RAICOM）</w:t>
            </w:r>
          </w:p>
        </w:tc>
        <w:tc>
          <w:tcPr>
            <w:tcW w:w="851" w:type="dxa"/>
            <w:tcBorders>
              <w:top w:val="nil"/>
              <w:left w:val="nil"/>
              <w:bottom w:val="single" w:sz="4" w:space="0" w:color="auto"/>
              <w:right w:val="single" w:sz="4" w:space="0" w:color="auto"/>
            </w:tcBorders>
            <w:noWrap/>
            <w:vAlign w:val="center"/>
          </w:tcPr>
          <w:p w14:paraId="52B051EA"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7CD1DCDC"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29EE9E31"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41</w:t>
            </w:r>
          </w:p>
        </w:tc>
        <w:tc>
          <w:tcPr>
            <w:tcW w:w="6804" w:type="dxa"/>
            <w:tcBorders>
              <w:top w:val="nil"/>
              <w:left w:val="nil"/>
              <w:bottom w:val="single" w:sz="4" w:space="0" w:color="auto"/>
              <w:right w:val="single" w:sz="4" w:space="0" w:color="auto"/>
            </w:tcBorders>
            <w:vAlign w:val="center"/>
          </w:tcPr>
          <w:p w14:paraId="606DD0FD"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“大唐杯”全国大学生新一代信息通信技术大赛</w:t>
            </w:r>
          </w:p>
        </w:tc>
        <w:tc>
          <w:tcPr>
            <w:tcW w:w="851" w:type="dxa"/>
            <w:tcBorders>
              <w:top w:val="nil"/>
              <w:left w:val="nil"/>
              <w:bottom w:val="single" w:sz="4" w:space="0" w:color="auto"/>
              <w:right w:val="single" w:sz="4" w:space="0" w:color="auto"/>
            </w:tcBorders>
            <w:noWrap/>
            <w:vAlign w:val="center"/>
          </w:tcPr>
          <w:p w14:paraId="6D651454"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28DE53BC"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5548D3F3"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42</w:t>
            </w:r>
          </w:p>
        </w:tc>
        <w:tc>
          <w:tcPr>
            <w:tcW w:w="6804" w:type="dxa"/>
            <w:tcBorders>
              <w:top w:val="nil"/>
              <w:left w:val="nil"/>
              <w:bottom w:val="single" w:sz="4" w:space="0" w:color="auto"/>
              <w:right w:val="single" w:sz="4" w:space="0" w:color="auto"/>
            </w:tcBorders>
            <w:vAlign w:val="center"/>
          </w:tcPr>
          <w:p w14:paraId="201DA1A4"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华为ICT大赛</w:t>
            </w:r>
          </w:p>
        </w:tc>
        <w:tc>
          <w:tcPr>
            <w:tcW w:w="851" w:type="dxa"/>
            <w:tcBorders>
              <w:top w:val="nil"/>
              <w:left w:val="nil"/>
              <w:bottom w:val="single" w:sz="4" w:space="0" w:color="auto"/>
              <w:right w:val="single" w:sz="4" w:space="0" w:color="auto"/>
            </w:tcBorders>
            <w:noWrap/>
            <w:vAlign w:val="center"/>
          </w:tcPr>
          <w:p w14:paraId="10A158A1"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0DB1006D"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546AC765"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43</w:t>
            </w:r>
          </w:p>
        </w:tc>
        <w:tc>
          <w:tcPr>
            <w:tcW w:w="6804" w:type="dxa"/>
            <w:tcBorders>
              <w:top w:val="nil"/>
              <w:left w:val="nil"/>
              <w:bottom w:val="single" w:sz="4" w:space="0" w:color="auto"/>
              <w:right w:val="single" w:sz="4" w:space="0" w:color="auto"/>
            </w:tcBorders>
            <w:vAlign w:val="center"/>
          </w:tcPr>
          <w:p w14:paraId="063EA82F"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全国大学生嵌入式芯片与系统设计竞赛</w:t>
            </w:r>
          </w:p>
        </w:tc>
        <w:tc>
          <w:tcPr>
            <w:tcW w:w="851" w:type="dxa"/>
            <w:tcBorders>
              <w:top w:val="nil"/>
              <w:left w:val="nil"/>
              <w:bottom w:val="single" w:sz="4" w:space="0" w:color="auto"/>
              <w:right w:val="single" w:sz="4" w:space="0" w:color="auto"/>
            </w:tcBorders>
            <w:noWrap/>
            <w:vAlign w:val="center"/>
          </w:tcPr>
          <w:p w14:paraId="6594AD23"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724D45E7"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111157B0"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lastRenderedPageBreak/>
              <w:t>44</w:t>
            </w:r>
          </w:p>
        </w:tc>
        <w:tc>
          <w:tcPr>
            <w:tcW w:w="6804" w:type="dxa"/>
            <w:tcBorders>
              <w:top w:val="nil"/>
              <w:left w:val="nil"/>
              <w:bottom w:val="single" w:sz="4" w:space="0" w:color="auto"/>
              <w:right w:val="single" w:sz="4" w:space="0" w:color="auto"/>
            </w:tcBorders>
            <w:vAlign w:val="center"/>
          </w:tcPr>
          <w:p w14:paraId="1DF1FF72"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全国大学生生命科学竞赛（CULSC)</w:t>
            </w:r>
          </w:p>
        </w:tc>
        <w:tc>
          <w:tcPr>
            <w:tcW w:w="851" w:type="dxa"/>
            <w:tcBorders>
              <w:top w:val="nil"/>
              <w:left w:val="nil"/>
              <w:bottom w:val="single" w:sz="4" w:space="0" w:color="auto"/>
              <w:right w:val="single" w:sz="4" w:space="0" w:color="auto"/>
            </w:tcBorders>
            <w:noWrap/>
            <w:vAlign w:val="center"/>
          </w:tcPr>
          <w:p w14:paraId="52D9D048"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605EF0A4"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7D1BDE00"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45</w:t>
            </w:r>
          </w:p>
        </w:tc>
        <w:tc>
          <w:tcPr>
            <w:tcW w:w="6804" w:type="dxa"/>
            <w:tcBorders>
              <w:top w:val="nil"/>
              <w:left w:val="nil"/>
              <w:bottom w:val="single" w:sz="4" w:space="0" w:color="auto"/>
              <w:right w:val="single" w:sz="4" w:space="0" w:color="auto"/>
            </w:tcBorders>
            <w:vAlign w:val="center"/>
          </w:tcPr>
          <w:p w14:paraId="209574A2"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全国大学生物理实验竞赛</w:t>
            </w:r>
          </w:p>
        </w:tc>
        <w:tc>
          <w:tcPr>
            <w:tcW w:w="851" w:type="dxa"/>
            <w:tcBorders>
              <w:top w:val="nil"/>
              <w:left w:val="nil"/>
              <w:bottom w:val="single" w:sz="4" w:space="0" w:color="auto"/>
              <w:right w:val="single" w:sz="4" w:space="0" w:color="auto"/>
            </w:tcBorders>
            <w:noWrap/>
            <w:vAlign w:val="center"/>
          </w:tcPr>
          <w:p w14:paraId="6D80C3C9"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13C6BC38"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6088CE71"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46</w:t>
            </w:r>
          </w:p>
        </w:tc>
        <w:tc>
          <w:tcPr>
            <w:tcW w:w="6804" w:type="dxa"/>
            <w:tcBorders>
              <w:top w:val="nil"/>
              <w:left w:val="nil"/>
              <w:bottom w:val="single" w:sz="4" w:space="0" w:color="auto"/>
              <w:right w:val="single" w:sz="4" w:space="0" w:color="auto"/>
            </w:tcBorders>
            <w:vAlign w:val="center"/>
          </w:tcPr>
          <w:p w14:paraId="086DA49A"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全国高校BIM毕业设计创新大赛官网</w:t>
            </w:r>
          </w:p>
        </w:tc>
        <w:tc>
          <w:tcPr>
            <w:tcW w:w="851" w:type="dxa"/>
            <w:tcBorders>
              <w:top w:val="nil"/>
              <w:left w:val="nil"/>
              <w:bottom w:val="single" w:sz="4" w:space="0" w:color="auto"/>
              <w:right w:val="single" w:sz="4" w:space="0" w:color="auto"/>
            </w:tcBorders>
            <w:noWrap/>
            <w:vAlign w:val="center"/>
          </w:tcPr>
          <w:p w14:paraId="657960B5"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6D42BD80"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265DEEF5"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47</w:t>
            </w:r>
          </w:p>
        </w:tc>
        <w:tc>
          <w:tcPr>
            <w:tcW w:w="6804" w:type="dxa"/>
            <w:tcBorders>
              <w:top w:val="nil"/>
              <w:left w:val="nil"/>
              <w:bottom w:val="single" w:sz="4" w:space="0" w:color="auto"/>
              <w:right w:val="single" w:sz="4" w:space="0" w:color="auto"/>
            </w:tcBorders>
            <w:vAlign w:val="center"/>
          </w:tcPr>
          <w:p w14:paraId="580AAC70"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全国高校商业精英挑战赛</w:t>
            </w:r>
          </w:p>
        </w:tc>
        <w:tc>
          <w:tcPr>
            <w:tcW w:w="851" w:type="dxa"/>
            <w:tcBorders>
              <w:top w:val="nil"/>
              <w:left w:val="nil"/>
              <w:bottom w:val="single" w:sz="4" w:space="0" w:color="auto"/>
              <w:right w:val="single" w:sz="4" w:space="0" w:color="auto"/>
            </w:tcBorders>
            <w:noWrap/>
            <w:vAlign w:val="center"/>
          </w:tcPr>
          <w:p w14:paraId="54CDBCB5"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25A4B1EC"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0CB9E53A"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48</w:t>
            </w:r>
          </w:p>
        </w:tc>
        <w:tc>
          <w:tcPr>
            <w:tcW w:w="6804" w:type="dxa"/>
            <w:tcBorders>
              <w:top w:val="nil"/>
              <w:left w:val="nil"/>
              <w:bottom w:val="single" w:sz="4" w:space="0" w:color="auto"/>
              <w:right w:val="single" w:sz="4" w:space="0" w:color="auto"/>
            </w:tcBorders>
            <w:vAlign w:val="center"/>
          </w:tcPr>
          <w:p w14:paraId="0C5E8243"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“学创杯”全国大学生创业综合模拟大赛</w:t>
            </w:r>
          </w:p>
        </w:tc>
        <w:tc>
          <w:tcPr>
            <w:tcW w:w="851" w:type="dxa"/>
            <w:tcBorders>
              <w:top w:val="nil"/>
              <w:left w:val="nil"/>
              <w:bottom w:val="single" w:sz="4" w:space="0" w:color="auto"/>
              <w:right w:val="single" w:sz="4" w:space="0" w:color="auto"/>
            </w:tcBorders>
            <w:noWrap/>
            <w:vAlign w:val="center"/>
          </w:tcPr>
          <w:p w14:paraId="0E1586EA"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288530EA"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36F779A5"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49</w:t>
            </w:r>
          </w:p>
        </w:tc>
        <w:tc>
          <w:tcPr>
            <w:tcW w:w="6804" w:type="dxa"/>
            <w:tcBorders>
              <w:top w:val="nil"/>
              <w:left w:val="nil"/>
              <w:bottom w:val="single" w:sz="4" w:space="0" w:color="auto"/>
              <w:right w:val="single" w:sz="4" w:space="0" w:color="auto"/>
            </w:tcBorders>
            <w:vAlign w:val="center"/>
          </w:tcPr>
          <w:p w14:paraId="62E51D17"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中国高校智能机器人创意大赛</w:t>
            </w:r>
          </w:p>
        </w:tc>
        <w:tc>
          <w:tcPr>
            <w:tcW w:w="851" w:type="dxa"/>
            <w:tcBorders>
              <w:top w:val="nil"/>
              <w:left w:val="nil"/>
              <w:bottom w:val="single" w:sz="4" w:space="0" w:color="auto"/>
              <w:right w:val="single" w:sz="4" w:space="0" w:color="auto"/>
            </w:tcBorders>
            <w:noWrap/>
            <w:vAlign w:val="center"/>
          </w:tcPr>
          <w:p w14:paraId="55F00724"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7169327A"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51A20EF9"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50</w:t>
            </w:r>
          </w:p>
        </w:tc>
        <w:tc>
          <w:tcPr>
            <w:tcW w:w="6804" w:type="dxa"/>
            <w:tcBorders>
              <w:top w:val="nil"/>
              <w:left w:val="nil"/>
              <w:bottom w:val="single" w:sz="4" w:space="0" w:color="auto"/>
              <w:right w:val="single" w:sz="4" w:space="0" w:color="auto"/>
            </w:tcBorders>
            <w:vAlign w:val="center"/>
          </w:tcPr>
          <w:p w14:paraId="40914937"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中国好创意暨全国数字艺术设计大赛</w:t>
            </w:r>
          </w:p>
        </w:tc>
        <w:tc>
          <w:tcPr>
            <w:tcW w:w="851" w:type="dxa"/>
            <w:tcBorders>
              <w:top w:val="nil"/>
              <w:left w:val="nil"/>
              <w:bottom w:val="single" w:sz="4" w:space="0" w:color="auto"/>
              <w:right w:val="single" w:sz="4" w:space="0" w:color="auto"/>
            </w:tcBorders>
            <w:noWrap/>
            <w:vAlign w:val="center"/>
          </w:tcPr>
          <w:p w14:paraId="082DE676"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5AA6C325"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49A54D0E"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51</w:t>
            </w:r>
          </w:p>
        </w:tc>
        <w:tc>
          <w:tcPr>
            <w:tcW w:w="6804" w:type="dxa"/>
            <w:tcBorders>
              <w:top w:val="nil"/>
              <w:left w:val="nil"/>
              <w:bottom w:val="single" w:sz="4" w:space="0" w:color="auto"/>
              <w:right w:val="single" w:sz="4" w:space="0" w:color="auto"/>
            </w:tcBorders>
            <w:vAlign w:val="center"/>
          </w:tcPr>
          <w:p w14:paraId="1DA19099"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中国机器人及人工智能大赛</w:t>
            </w:r>
          </w:p>
        </w:tc>
        <w:tc>
          <w:tcPr>
            <w:tcW w:w="851" w:type="dxa"/>
            <w:tcBorders>
              <w:top w:val="nil"/>
              <w:left w:val="nil"/>
              <w:bottom w:val="single" w:sz="4" w:space="0" w:color="auto"/>
              <w:right w:val="single" w:sz="4" w:space="0" w:color="auto"/>
            </w:tcBorders>
            <w:noWrap/>
            <w:vAlign w:val="center"/>
          </w:tcPr>
          <w:p w14:paraId="7FC10C27"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1894F5B2"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62390378"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52</w:t>
            </w:r>
          </w:p>
        </w:tc>
        <w:tc>
          <w:tcPr>
            <w:tcW w:w="6804" w:type="dxa"/>
            <w:tcBorders>
              <w:top w:val="nil"/>
              <w:left w:val="nil"/>
              <w:bottom w:val="single" w:sz="4" w:space="0" w:color="auto"/>
              <w:right w:val="single" w:sz="4" w:space="0" w:color="auto"/>
            </w:tcBorders>
            <w:vAlign w:val="center"/>
          </w:tcPr>
          <w:p w14:paraId="7552E30A"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全国大学生节能减排社会实践与科技竞赛</w:t>
            </w:r>
          </w:p>
        </w:tc>
        <w:tc>
          <w:tcPr>
            <w:tcW w:w="851" w:type="dxa"/>
            <w:tcBorders>
              <w:top w:val="nil"/>
              <w:left w:val="nil"/>
              <w:bottom w:val="single" w:sz="4" w:space="0" w:color="auto"/>
              <w:right w:val="single" w:sz="4" w:space="0" w:color="auto"/>
            </w:tcBorders>
            <w:noWrap/>
            <w:vAlign w:val="center"/>
          </w:tcPr>
          <w:p w14:paraId="5CA2E7A4"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1C2B7A49"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32A429A0"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53</w:t>
            </w:r>
          </w:p>
        </w:tc>
        <w:tc>
          <w:tcPr>
            <w:tcW w:w="6804" w:type="dxa"/>
            <w:tcBorders>
              <w:top w:val="nil"/>
              <w:left w:val="nil"/>
              <w:bottom w:val="single" w:sz="4" w:space="0" w:color="auto"/>
              <w:right w:val="single" w:sz="4" w:space="0" w:color="auto"/>
            </w:tcBorders>
            <w:vAlign w:val="center"/>
          </w:tcPr>
          <w:p w14:paraId="45E05110"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“21世纪杯”全国英语演讲比赛</w:t>
            </w:r>
          </w:p>
        </w:tc>
        <w:tc>
          <w:tcPr>
            <w:tcW w:w="851" w:type="dxa"/>
            <w:tcBorders>
              <w:top w:val="nil"/>
              <w:left w:val="nil"/>
              <w:bottom w:val="single" w:sz="4" w:space="0" w:color="auto"/>
              <w:right w:val="single" w:sz="4" w:space="0" w:color="auto"/>
            </w:tcBorders>
            <w:noWrap/>
            <w:vAlign w:val="center"/>
          </w:tcPr>
          <w:p w14:paraId="4FB3ECB5"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2942DFD0"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31133BA5"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54</w:t>
            </w:r>
          </w:p>
        </w:tc>
        <w:tc>
          <w:tcPr>
            <w:tcW w:w="6804" w:type="dxa"/>
            <w:tcBorders>
              <w:top w:val="nil"/>
              <w:left w:val="nil"/>
              <w:bottom w:val="single" w:sz="4" w:space="0" w:color="auto"/>
              <w:right w:val="single" w:sz="4" w:space="0" w:color="auto"/>
            </w:tcBorders>
            <w:vAlign w:val="center"/>
          </w:tcPr>
          <w:p w14:paraId="43838418"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iAN大学生创新创业大赛</w:t>
            </w:r>
          </w:p>
        </w:tc>
        <w:tc>
          <w:tcPr>
            <w:tcW w:w="851" w:type="dxa"/>
            <w:tcBorders>
              <w:top w:val="nil"/>
              <w:left w:val="nil"/>
              <w:bottom w:val="single" w:sz="4" w:space="0" w:color="auto"/>
              <w:right w:val="single" w:sz="4" w:space="0" w:color="auto"/>
            </w:tcBorders>
            <w:noWrap/>
            <w:vAlign w:val="center"/>
          </w:tcPr>
          <w:p w14:paraId="2B7A75ED"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0F53D0E4"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511C539F"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55</w:t>
            </w:r>
          </w:p>
        </w:tc>
        <w:tc>
          <w:tcPr>
            <w:tcW w:w="6804" w:type="dxa"/>
            <w:tcBorders>
              <w:top w:val="nil"/>
              <w:left w:val="nil"/>
              <w:bottom w:val="single" w:sz="4" w:space="0" w:color="auto"/>
              <w:right w:val="single" w:sz="4" w:space="0" w:color="auto"/>
            </w:tcBorders>
            <w:vAlign w:val="center"/>
          </w:tcPr>
          <w:p w14:paraId="13F30426"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“工行杯”全国大学生金融科技创新大赛</w:t>
            </w:r>
          </w:p>
        </w:tc>
        <w:tc>
          <w:tcPr>
            <w:tcW w:w="851" w:type="dxa"/>
            <w:tcBorders>
              <w:top w:val="nil"/>
              <w:left w:val="nil"/>
              <w:bottom w:val="single" w:sz="4" w:space="0" w:color="auto"/>
              <w:right w:val="single" w:sz="4" w:space="0" w:color="auto"/>
            </w:tcBorders>
            <w:noWrap/>
            <w:vAlign w:val="center"/>
          </w:tcPr>
          <w:p w14:paraId="59FF2F1E"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7FF95EC0"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6D99068E"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56</w:t>
            </w:r>
          </w:p>
        </w:tc>
        <w:tc>
          <w:tcPr>
            <w:tcW w:w="6804" w:type="dxa"/>
            <w:tcBorders>
              <w:top w:val="nil"/>
              <w:left w:val="nil"/>
              <w:bottom w:val="single" w:sz="4" w:space="0" w:color="auto"/>
              <w:right w:val="single" w:sz="4" w:space="0" w:color="auto"/>
            </w:tcBorders>
            <w:vAlign w:val="center"/>
          </w:tcPr>
          <w:p w14:paraId="0391973A"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中华经典诵写讲大赛</w:t>
            </w:r>
          </w:p>
        </w:tc>
        <w:tc>
          <w:tcPr>
            <w:tcW w:w="851" w:type="dxa"/>
            <w:tcBorders>
              <w:top w:val="nil"/>
              <w:left w:val="nil"/>
              <w:bottom w:val="single" w:sz="4" w:space="0" w:color="auto"/>
              <w:right w:val="single" w:sz="4" w:space="0" w:color="auto"/>
            </w:tcBorders>
            <w:noWrap/>
            <w:vAlign w:val="center"/>
          </w:tcPr>
          <w:p w14:paraId="337EF178"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156A382A"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5FCA550F"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57</w:t>
            </w:r>
          </w:p>
        </w:tc>
        <w:tc>
          <w:tcPr>
            <w:tcW w:w="6804" w:type="dxa"/>
            <w:tcBorders>
              <w:top w:val="nil"/>
              <w:left w:val="nil"/>
              <w:bottom w:val="single" w:sz="4" w:space="0" w:color="auto"/>
              <w:right w:val="single" w:sz="4" w:space="0" w:color="auto"/>
            </w:tcBorders>
            <w:vAlign w:val="center"/>
          </w:tcPr>
          <w:p w14:paraId="11A317CD"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“外教社杯”全国高校学生跨文化能力大赛</w:t>
            </w:r>
          </w:p>
        </w:tc>
        <w:tc>
          <w:tcPr>
            <w:tcW w:w="851" w:type="dxa"/>
            <w:tcBorders>
              <w:top w:val="nil"/>
              <w:left w:val="nil"/>
              <w:bottom w:val="single" w:sz="4" w:space="0" w:color="auto"/>
              <w:right w:val="single" w:sz="4" w:space="0" w:color="auto"/>
            </w:tcBorders>
            <w:noWrap/>
            <w:vAlign w:val="center"/>
          </w:tcPr>
          <w:p w14:paraId="0A84314D"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6C03D2A8"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3CEAC4D9"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58</w:t>
            </w:r>
          </w:p>
        </w:tc>
        <w:tc>
          <w:tcPr>
            <w:tcW w:w="6804" w:type="dxa"/>
            <w:tcBorders>
              <w:top w:val="nil"/>
              <w:left w:val="nil"/>
              <w:bottom w:val="single" w:sz="4" w:space="0" w:color="auto"/>
              <w:right w:val="single" w:sz="4" w:space="0" w:color="auto"/>
            </w:tcBorders>
            <w:vAlign w:val="center"/>
          </w:tcPr>
          <w:p w14:paraId="354BA685"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百度之星·程序设计大赛</w:t>
            </w:r>
          </w:p>
        </w:tc>
        <w:tc>
          <w:tcPr>
            <w:tcW w:w="851" w:type="dxa"/>
            <w:tcBorders>
              <w:top w:val="nil"/>
              <w:left w:val="nil"/>
              <w:bottom w:val="single" w:sz="4" w:space="0" w:color="auto"/>
              <w:right w:val="single" w:sz="4" w:space="0" w:color="auto"/>
            </w:tcBorders>
            <w:noWrap/>
            <w:vAlign w:val="center"/>
          </w:tcPr>
          <w:p w14:paraId="3E71E753"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52B75CDD"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430017DD"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59</w:t>
            </w:r>
          </w:p>
        </w:tc>
        <w:tc>
          <w:tcPr>
            <w:tcW w:w="6804" w:type="dxa"/>
            <w:tcBorders>
              <w:top w:val="nil"/>
              <w:left w:val="nil"/>
              <w:bottom w:val="single" w:sz="4" w:space="0" w:color="auto"/>
              <w:right w:val="single" w:sz="4" w:space="0" w:color="auto"/>
            </w:tcBorders>
            <w:vAlign w:val="center"/>
          </w:tcPr>
          <w:p w14:paraId="44B4D658"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全国大学生工业设计大赛</w:t>
            </w:r>
          </w:p>
        </w:tc>
        <w:tc>
          <w:tcPr>
            <w:tcW w:w="851" w:type="dxa"/>
            <w:tcBorders>
              <w:top w:val="nil"/>
              <w:left w:val="nil"/>
              <w:bottom w:val="single" w:sz="4" w:space="0" w:color="auto"/>
              <w:right w:val="single" w:sz="4" w:space="0" w:color="auto"/>
            </w:tcBorders>
            <w:noWrap/>
            <w:vAlign w:val="center"/>
          </w:tcPr>
          <w:p w14:paraId="2B434A8D"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69381C99"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4566C95B"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60</w:t>
            </w:r>
          </w:p>
        </w:tc>
        <w:tc>
          <w:tcPr>
            <w:tcW w:w="6804" w:type="dxa"/>
            <w:tcBorders>
              <w:top w:val="nil"/>
              <w:left w:val="nil"/>
              <w:bottom w:val="single" w:sz="4" w:space="0" w:color="auto"/>
              <w:right w:val="single" w:sz="4" w:space="0" w:color="auto"/>
            </w:tcBorders>
            <w:vAlign w:val="center"/>
          </w:tcPr>
          <w:p w14:paraId="43D6AE3A"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全国大学生水利创新设计大赛</w:t>
            </w:r>
          </w:p>
        </w:tc>
        <w:tc>
          <w:tcPr>
            <w:tcW w:w="851" w:type="dxa"/>
            <w:tcBorders>
              <w:top w:val="nil"/>
              <w:left w:val="nil"/>
              <w:bottom w:val="single" w:sz="4" w:space="0" w:color="auto"/>
              <w:right w:val="single" w:sz="4" w:space="0" w:color="auto"/>
            </w:tcBorders>
            <w:noWrap/>
            <w:vAlign w:val="center"/>
          </w:tcPr>
          <w:p w14:paraId="55950567"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148EB0E8"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66342177"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61</w:t>
            </w:r>
          </w:p>
        </w:tc>
        <w:tc>
          <w:tcPr>
            <w:tcW w:w="6804" w:type="dxa"/>
            <w:tcBorders>
              <w:top w:val="nil"/>
              <w:left w:val="nil"/>
              <w:bottom w:val="single" w:sz="4" w:space="0" w:color="auto"/>
              <w:right w:val="single" w:sz="4" w:space="0" w:color="auto"/>
            </w:tcBorders>
            <w:vAlign w:val="center"/>
          </w:tcPr>
          <w:p w14:paraId="7D068BCE"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全国大学生化工实验大赛</w:t>
            </w:r>
          </w:p>
        </w:tc>
        <w:tc>
          <w:tcPr>
            <w:tcW w:w="851" w:type="dxa"/>
            <w:tcBorders>
              <w:top w:val="nil"/>
              <w:left w:val="nil"/>
              <w:bottom w:val="single" w:sz="4" w:space="0" w:color="auto"/>
              <w:right w:val="single" w:sz="4" w:space="0" w:color="auto"/>
            </w:tcBorders>
            <w:noWrap/>
            <w:vAlign w:val="center"/>
          </w:tcPr>
          <w:p w14:paraId="171C35EF"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7CB802FE"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1269F7B5"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62</w:t>
            </w:r>
          </w:p>
        </w:tc>
        <w:tc>
          <w:tcPr>
            <w:tcW w:w="6804" w:type="dxa"/>
            <w:tcBorders>
              <w:top w:val="nil"/>
              <w:left w:val="nil"/>
              <w:bottom w:val="single" w:sz="4" w:space="0" w:color="auto"/>
              <w:right w:val="single" w:sz="4" w:space="0" w:color="auto"/>
            </w:tcBorders>
            <w:vAlign w:val="center"/>
          </w:tcPr>
          <w:p w14:paraId="5ED8106F"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全国大学生化学实验创新设计大赛</w:t>
            </w:r>
          </w:p>
        </w:tc>
        <w:tc>
          <w:tcPr>
            <w:tcW w:w="851" w:type="dxa"/>
            <w:tcBorders>
              <w:top w:val="nil"/>
              <w:left w:val="nil"/>
              <w:bottom w:val="single" w:sz="4" w:space="0" w:color="auto"/>
              <w:right w:val="single" w:sz="4" w:space="0" w:color="auto"/>
            </w:tcBorders>
            <w:noWrap/>
            <w:vAlign w:val="center"/>
          </w:tcPr>
          <w:p w14:paraId="6AE82052"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45A51388"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5E8EB9DC"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63</w:t>
            </w:r>
          </w:p>
        </w:tc>
        <w:tc>
          <w:tcPr>
            <w:tcW w:w="6804" w:type="dxa"/>
            <w:tcBorders>
              <w:top w:val="nil"/>
              <w:left w:val="nil"/>
              <w:bottom w:val="single" w:sz="4" w:space="0" w:color="auto"/>
              <w:right w:val="single" w:sz="4" w:space="0" w:color="auto"/>
            </w:tcBorders>
            <w:vAlign w:val="center"/>
          </w:tcPr>
          <w:p w14:paraId="3218C9E8"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全国大学生计算机系统能力大赛</w:t>
            </w:r>
          </w:p>
        </w:tc>
        <w:tc>
          <w:tcPr>
            <w:tcW w:w="851" w:type="dxa"/>
            <w:tcBorders>
              <w:top w:val="nil"/>
              <w:left w:val="nil"/>
              <w:bottom w:val="single" w:sz="4" w:space="0" w:color="auto"/>
              <w:right w:val="single" w:sz="4" w:space="0" w:color="auto"/>
            </w:tcBorders>
            <w:noWrap/>
            <w:vAlign w:val="center"/>
          </w:tcPr>
          <w:p w14:paraId="2A7C2CDC"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28CC233E"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5EA42BF3"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64</w:t>
            </w:r>
          </w:p>
        </w:tc>
        <w:tc>
          <w:tcPr>
            <w:tcW w:w="6804" w:type="dxa"/>
            <w:tcBorders>
              <w:top w:val="nil"/>
              <w:left w:val="nil"/>
              <w:bottom w:val="single" w:sz="4" w:space="0" w:color="auto"/>
              <w:right w:val="single" w:sz="4" w:space="0" w:color="auto"/>
            </w:tcBorders>
            <w:vAlign w:val="center"/>
          </w:tcPr>
          <w:p w14:paraId="26DB4A9E"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全国大学生花园设计建造竞赛</w:t>
            </w:r>
          </w:p>
        </w:tc>
        <w:tc>
          <w:tcPr>
            <w:tcW w:w="851" w:type="dxa"/>
            <w:tcBorders>
              <w:top w:val="nil"/>
              <w:left w:val="nil"/>
              <w:bottom w:val="single" w:sz="4" w:space="0" w:color="auto"/>
              <w:right w:val="single" w:sz="4" w:space="0" w:color="auto"/>
            </w:tcBorders>
            <w:noWrap/>
            <w:vAlign w:val="center"/>
          </w:tcPr>
          <w:p w14:paraId="0F743B93"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16453E88"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0021F3BD"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65</w:t>
            </w:r>
          </w:p>
        </w:tc>
        <w:tc>
          <w:tcPr>
            <w:tcW w:w="6804" w:type="dxa"/>
            <w:tcBorders>
              <w:top w:val="nil"/>
              <w:left w:val="nil"/>
              <w:bottom w:val="single" w:sz="4" w:space="0" w:color="auto"/>
              <w:right w:val="single" w:sz="4" w:space="0" w:color="auto"/>
            </w:tcBorders>
            <w:vAlign w:val="center"/>
          </w:tcPr>
          <w:p w14:paraId="339C6B2E"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全国大学生物联网设计竞赛</w:t>
            </w:r>
          </w:p>
        </w:tc>
        <w:tc>
          <w:tcPr>
            <w:tcW w:w="851" w:type="dxa"/>
            <w:tcBorders>
              <w:top w:val="nil"/>
              <w:left w:val="nil"/>
              <w:bottom w:val="single" w:sz="4" w:space="0" w:color="auto"/>
              <w:right w:val="single" w:sz="4" w:space="0" w:color="auto"/>
            </w:tcBorders>
            <w:noWrap/>
            <w:vAlign w:val="center"/>
          </w:tcPr>
          <w:p w14:paraId="272012BD"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6A545647"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571F99CA"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66</w:t>
            </w:r>
          </w:p>
        </w:tc>
        <w:tc>
          <w:tcPr>
            <w:tcW w:w="6804" w:type="dxa"/>
            <w:tcBorders>
              <w:top w:val="nil"/>
              <w:left w:val="nil"/>
              <w:bottom w:val="single" w:sz="4" w:space="0" w:color="auto"/>
              <w:right w:val="single" w:sz="4" w:space="0" w:color="auto"/>
            </w:tcBorders>
            <w:vAlign w:val="center"/>
          </w:tcPr>
          <w:p w14:paraId="57AC33E0"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全国大学生信息安全与对抗技术竞赛</w:t>
            </w:r>
          </w:p>
        </w:tc>
        <w:tc>
          <w:tcPr>
            <w:tcW w:w="851" w:type="dxa"/>
            <w:tcBorders>
              <w:top w:val="nil"/>
              <w:left w:val="nil"/>
              <w:bottom w:val="single" w:sz="4" w:space="0" w:color="auto"/>
              <w:right w:val="single" w:sz="4" w:space="0" w:color="auto"/>
            </w:tcBorders>
            <w:noWrap/>
            <w:vAlign w:val="center"/>
          </w:tcPr>
          <w:p w14:paraId="70334B2A"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4D898759"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79485E25"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lastRenderedPageBreak/>
              <w:t>67</w:t>
            </w:r>
          </w:p>
        </w:tc>
        <w:tc>
          <w:tcPr>
            <w:tcW w:w="6804" w:type="dxa"/>
            <w:tcBorders>
              <w:top w:val="nil"/>
              <w:left w:val="nil"/>
              <w:bottom w:val="single" w:sz="4" w:space="0" w:color="auto"/>
              <w:right w:val="single" w:sz="4" w:space="0" w:color="auto"/>
            </w:tcBorders>
            <w:vAlign w:val="center"/>
          </w:tcPr>
          <w:p w14:paraId="7DDFEE2D"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全国大学生测绘学科创新创业智能大赛</w:t>
            </w:r>
          </w:p>
        </w:tc>
        <w:tc>
          <w:tcPr>
            <w:tcW w:w="851" w:type="dxa"/>
            <w:tcBorders>
              <w:top w:val="nil"/>
              <w:left w:val="nil"/>
              <w:bottom w:val="single" w:sz="4" w:space="0" w:color="auto"/>
              <w:right w:val="single" w:sz="4" w:space="0" w:color="auto"/>
            </w:tcBorders>
            <w:noWrap/>
            <w:vAlign w:val="center"/>
          </w:tcPr>
          <w:p w14:paraId="17B02A33"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4AEB7045"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5108F3E7"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68</w:t>
            </w:r>
          </w:p>
        </w:tc>
        <w:tc>
          <w:tcPr>
            <w:tcW w:w="6804" w:type="dxa"/>
            <w:tcBorders>
              <w:top w:val="nil"/>
              <w:left w:val="nil"/>
              <w:bottom w:val="single" w:sz="4" w:space="0" w:color="auto"/>
              <w:right w:val="single" w:sz="4" w:space="0" w:color="auto"/>
            </w:tcBorders>
            <w:vAlign w:val="center"/>
          </w:tcPr>
          <w:p w14:paraId="142F583A"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全国大学生统计建模大赛</w:t>
            </w:r>
          </w:p>
        </w:tc>
        <w:tc>
          <w:tcPr>
            <w:tcW w:w="851" w:type="dxa"/>
            <w:tcBorders>
              <w:top w:val="nil"/>
              <w:left w:val="nil"/>
              <w:bottom w:val="single" w:sz="4" w:space="0" w:color="auto"/>
              <w:right w:val="single" w:sz="4" w:space="0" w:color="auto"/>
            </w:tcBorders>
            <w:noWrap/>
            <w:vAlign w:val="center"/>
          </w:tcPr>
          <w:p w14:paraId="327E1D17"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1DDBB5B2"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6DC23D26"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69</w:t>
            </w:r>
          </w:p>
        </w:tc>
        <w:tc>
          <w:tcPr>
            <w:tcW w:w="6804" w:type="dxa"/>
            <w:tcBorders>
              <w:top w:val="nil"/>
              <w:left w:val="nil"/>
              <w:bottom w:val="single" w:sz="4" w:space="0" w:color="auto"/>
              <w:right w:val="single" w:sz="4" w:space="0" w:color="auto"/>
            </w:tcBorders>
            <w:vAlign w:val="center"/>
          </w:tcPr>
          <w:p w14:paraId="7D2F81C6"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全国大学生能源经济学术创意大赛</w:t>
            </w:r>
          </w:p>
        </w:tc>
        <w:tc>
          <w:tcPr>
            <w:tcW w:w="851" w:type="dxa"/>
            <w:tcBorders>
              <w:top w:val="nil"/>
              <w:left w:val="nil"/>
              <w:bottom w:val="single" w:sz="4" w:space="0" w:color="auto"/>
              <w:right w:val="single" w:sz="4" w:space="0" w:color="auto"/>
            </w:tcBorders>
            <w:noWrap/>
            <w:vAlign w:val="center"/>
          </w:tcPr>
          <w:p w14:paraId="12C89019"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7B882DC2"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6315495E"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70</w:t>
            </w:r>
          </w:p>
        </w:tc>
        <w:tc>
          <w:tcPr>
            <w:tcW w:w="6804" w:type="dxa"/>
            <w:tcBorders>
              <w:top w:val="nil"/>
              <w:left w:val="nil"/>
              <w:bottom w:val="single" w:sz="4" w:space="0" w:color="auto"/>
              <w:right w:val="single" w:sz="4" w:space="0" w:color="auto"/>
            </w:tcBorders>
            <w:vAlign w:val="center"/>
          </w:tcPr>
          <w:p w14:paraId="04A361E7"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全国大学生基础医学创新研究暨实验设计论坛（大赛）</w:t>
            </w:r>
          </w:p>
        </w:tc>
        <w:tc>
          <w:tcPr>
            <w:tcW w:w="851" w:type="dxa"/>
            <w:tcBorders>
              <w:top w:val="nil"/>
              <w:left w:val="nil"/>
              <w:bottom w:val="single" w:sz="4" w:space="0" w:color="auto"/>
              <w:right w:val="single" w:sz="4" w:space="0" w:color="auto"/>
            </w:tcBorders>
            <w:noWrap/>
            <w:vAlign w:val="center"/>
          </w:tcPr>
          <w:p w14:paraId="22A3424C"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59D7770F"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796706E9"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71</w:t>
            </w:r>
          </w:p>
        </w:tc>
        <w:tc>
          <w:tcPr>
            <w:tcW w:w="6804" w:type="dxa"/>
            <w:tcBorders>
              <w:top w:val="nil"/>
              <w:left w:val="nil"/>
              <w:bottom w:val="single" w:sz="4" w:space="0" w:color="auto"/>
              <w:right w:val="single" w:sz="4" w:space="0" w:color="auto"/>
            </w:tcBorders>
            <w:vAlign w:val="center"/>
          </w:tcPr>
          <w:p w14:paraId="3A8658C6"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全国大学生数字媒体科技作品及创意竞赛</w:t>
            </w:r>
          </w:p>
        </w:tc>
        <w:tc>
          <w:tcPr>
            <w:tcW w:w="851" w:type="dxa"/>
            <w:tcBorders>
              <w:top w:val="nil"/>
              <w:left w:val="nil"/>
              <w:bottom w:val="single" w:sz="4" w:space="0" w:color="auto"/>
              <w:right w:val="single" w:sz="4" w:space="0" w:color="auto"/>
            </w:tcBorders>
            <w:noWrap/>
            <w:vAlign w:val="center"/>
          </w:tcPr>
          <w:p w14:paraId="434F688B"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0C7D2CB5"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67C7A566"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72</w:t>
            </w:r>
          </w:p>
        </w:tc>
        <w:tc>
          <w:tcPr>
            <w:tcW w:w="6804" w:type="dxa"/>
            <w:tcBorders>
              <w:top w:val="nil"/>
              <w:left w:val="nil"/>
              <w:bottom w:val="single" w:sz="4" w:space="0" w:color="auto"/>
              <w:right w:val="single" w:sz="4" w:space="0" w:color="auto"/>
            </w:tcBorders>
            <w:vAlign w:val="center"/>
          </w:tcPr>
          <w:p w14:paraId="5F9F372E"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全国本科院校税收风险管控案例大赛</w:t>
            </w:r>
          </w:p>
        </w:tc>
        <w:tc>
          <w:tcPr>
            <w:tcW w:w="851" w:type="dxa"/>
            <w:tcBorders>
              <w:top w:val="nil"/>
              <w:left w:val="nil"/>
              <w:bottom w:val="single" w:sz="4" w:space="0" w:color="auto"/>
              <w:right w:val="single" w:sz="4" w:space="0" w:color="auto"/>
            </w:tcBorders>
            <w:noWrap/>
            <w:vAlign w:val="center"/>
          </w:tcPr>
          <w:p w14:paraId="3CF945B2"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311DFA16"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66CBBB86"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73</w:t>
            </w:r>
          </w:p>
        </w:tc>
        <w:tc>
          <w:tcPr>
            <w:tcW w:w="6804" w:type="dxa"/>
            <w:tcBorders>
              <w:top w:val="nil"/>
              <w:left w:val="nil"/>
              <w:bottom w:val="single" w:sz="4" w:space="0" w:color="auto"/>
              <w:right w:val="single" w:sz="4" w:space="0" w:color="auto"/>
            </w:tcBorders>
            <w:vAlign w:val="center"/>
          </w:tcPr>
          <w:p w14:paraId="2DFADA58"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全国企业竞争模拟大赛</w:t>
            </w:r>
          </w:p>
        </w:tc>
        <w:tc>
          <w:tcPr>
            <w:tcW w:w="851" w:type="dxa"/>
            <w:tcBorders>
              <w:top w:val="nil"/>
              <w:left w:val="nil"/>
              <w:bottom w:val="single" w:sz="4" w:space="0" w:color="auto"/>
              <w:right w:val="single" w:sz="4" w:space="0" w:color="auto"/>
            </w:tcBorders>
            <w:noWrap/>
            <w:vAlign w:val="center"/>
          </w:tcPr>
          <w:p w14:paraId="7F09017F"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47DE1E71"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19976842"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74</w:t>
            </w:r>
          </w:p>
        </w:tc>
        <w:tc>
          <w:tcPr>
            <w:tcW w:w="6804" w:type="dxa"/>
            <w:tcBorders>
              <w:top w:val="nil"/>
              <w:left w:val="nil"/>
              <w:bottom w:val="single" w:sz="4" w:space="0" w:color="auto"/>
              <w:right w:val="single" w:sz="4" w:space="0" w:color="auto"/>
            </w:tcBorders>
            <w:vAlign w:val="center"/>
          </w:tcPr>
          <w:p w14:paraId="78C0B273"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全国高等院校数智化企业经营沙盘大赛</w:t>
            </w:r>
          </w:p>
        </w:tc>
        <w:tc>
          <w:tcPr>
            <w:tcW w:w="851" w:type="dxa"/>
            <w:tcBorders>
              <w:top w:val="nil"/>
              <w:left w:val="nil"/>
              <w:bottom w:val="single" w:sz="4" w:space="0" w:color="auto"/>
              <w:right w:val="single" w:sz="4" w:space="0" w:color="auto"/>
            </w:tcBorders>
            <w:noWrap/>
            <w:vAlign w:val="center"/>
          </w:tcPr>
          <w:p w14:paraId="220D3793"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2790CA00"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634AB452"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75</w:t>
            </w:r>
          </w:p>
        </w:tc>
        <w:tc>
          <w:tcPr>
            <w:tcW w:w="6804" w:type="dxa"/>
            <w:tcBorders>
              <w:top w:val="nil"/>
              <w:left w:val="nil"/>
              <w:bottom w:val="single" w:sz="4" w:space="0" w:color="auto"/>
              <w:right w:val="single" w:sz="4" w:space="0" w:color="auto"/>
            </w:tcBorders>
            <w:vAlign w:val="center"/>
          </w:tcPr>
          <w:p w14:paraId="54D03726"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全国数字建筑创新应用大赛</w:t>
            </w:r>
          </w:p>
        </w:tc>
        <w:tc>
          <w:tcPr>
            <w:tcW w:w="851" w:type="dxa"/>
            <w:tcBorders>
              <w:top w:val="nil"/>
              <w:left w:val="nil"/>
              <w:bottom w:val="single" w:sz="4" w:space="0" w:color="auto"/>
              <w:right w:val="single" w:sz="4" w:space="0" w:color="auto"/>
            </w:tcBorders>
            <w:noWrap/>
            <w:vAlign w:val="center"/>
          </w:tcPr>
          <w:p w14:paraId="486F196D"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236929DB"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1FE3177C"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76</w:t>
            </w:r>
          </w:p>
        </w:tc>
        <w:tc>
          <w:tcPr>
            <w:tcW w:w="6804" w:type="dxa"/>
            <w:tcBorders>
              <w:top w:val="nil"/>
              <w:left w:val="nil"/>
              <w:bottom w:val="single" w:sz="4" w:space="0" w:color="auto"/>
              <w:right w:val="single" w:sz="4" w:space="0" w:color="auto"/>
            </w:tcBorders>
            <w:vAlign w:val="center"/>
          </w:tcPr>
          <w:p w14:paraId="3C6CC5A8"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全球校园人工智能算法精英大赛</w:t>
            </w:r>
          </w:p>
        </w:tc>
        <w:tc>
          <w:tcPr>
            <w:tcW w:w="851" w:type="dxa"/>
            <w:tcBorders>
              <w:top w:val="nil"/>
              <w:left w:val="nil"/>
              <w:bottom w:val="single" w:sz="4" w:space="0" w:color="auto"/>
              <w:right w:val="single" w:sz="4" w:space="0" w:color="auto"/>
            </w:tcBorders>
            <w:noWrap/>
            <w:vAlign w:val="center"/>
          </w:tcPr>
          <w:p w14:paraId="07BFF044"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38F7E183"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42BA3C67"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77</w:t>
            </w:r>
          </w:p>
        </w:tc>
        <w:tc>
          <w:tcPr>
            <w:tcW w:w="6804" w:type="dxa"/>
            <w:tcBorders>
              <w:top w:val="nil"/>
              <w:left w:val="nil"/>
              <w:bottom w:val="single" w:sz="4" w:space="0" w:color="auto"/>
              <w:right w:val="single" w:sz="4" w:space="0" w:color="auto"/>
            </w:tcBorders>
            <w:vAlign w:val="center"/>
          </w:tcPr>
          <w:p w14:paraId="439D8180"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国际大学生智能农业装备创新大赛</w:t>
            </w:r>
          </w:p>
        </w:tc>
        <w:tc>
          <w:tcPr>
            <w:tcW w:w="851" w:type="dxa"/>
            <w:tcBorders>
              <w:top w:val="nil"/>
              <w:left w:val="nil"/>
              <w:bottom w:val="single" w:sz="4" w:space="0" w:color="auto"/>
              <w:right w:val="single" w:sz="4" w:space="0" w:color="auto"/>
            </w:tcBorders>
            <w:noWrap/>
            <w:vAlign w:val="center"/>
          </w:tcPr>
          <w:p w14:paraId="6859C39B"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6A0CD0A1"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2A3FC85B"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78</w:t>
            </w:r>
          </w:p>
        </w:tc>
        <w:tc>
          <w:tcPr>
            <w:tcW w:w="6804" w:type="dxa"/>
            <w:tcBorders>
              <w:top w:val="nil"/>
              <w:left w:val="nil"/>
              <w:bottom w:val="single" w:sz="4" w:space="0" w:color="auto"/>
              <w:right w:val="single" w:sz="4" w:space="0" w:color="auto"/>
            </w:tcBorders>
            <w:vAlign w:val="center"/>
          </w:tcPr>
          <w:p w14:paraId="0B9EB5C1"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“科云杯”全国大学生财会职业能力大赛</w:t>
            </w:r>
          </w:p>
        </w:tc>
        <w:tc>
          <w:tcPr>
            <w:tcW w:w="851" w:type="dxa"/>
            <w:tcBorders>
              <w:top w:val="nil"/>
              <w:left w:val="nil"/>
              <w:bottom w:val="single" w:sz="4" w:space="0" w:color="auto"/>
              <w:right w:val="single" w:sz="4" w:space="0" w:color="auto"/>
            </w:tcBorders>
            <w:noWrap/>
            <w:vAlign w:val="center"/>
          </w:tcPr>
          <w:p w14:paraId="187D1930"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15CAD0D2"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0589E135"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79</w:t>
            </w:r>
          </w:p>
        </w:tc>
        <w:tc>
          <w:tcPr>
            <w:tcW w:w="6804" w:type="dxa"/>
            <w:tcBorders>
              <w:top w:val="nil"/>
              <w:left w:val="nil"/>
              <w:bottom w:val="single" w:sz="4" w:space="0" w:color="auto"/>
              <w:right w:val="single" w:sz="4" w:space="0" w:color="auto"/>
            </w:tcBorders>
            <w:vAlign w:val="center"/>
          </w:tcPr>
          <w:p w14:paraId="3DD7D3CE"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全国职业院校技能大赛</w:t>
            </w:r>
          </w:p>
        </w:tc>
        <w:tc>
          <w:tcPr>
            <w:tcW w:w="851" w:type="dxa"/>
            <w:tcBorders>
              <w:top w:val="nil"/>
              <w:left w:val="nil"/>
              <w:bottom w:val="single" w:sz="4" w:space="0" w:color="auto"/>
              <w:right w:val="single" w:sz="4" w:space="0" w:color="auto"/>
            </w:tcBorders>
            <w:noWrap/>
            <w:vAlign w:val="center"/>
          </w:tcPr>
          <w:p w14:paraId="3F5A885A"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3123ECF9"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41C88B19"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80</w:t>
            </w:r>
          </w:p>
        </w:tc>
        <w:tc>
          <w:tcPr>
            <w:tcW w:w="6804" w:type="dxa"/>
            <w:tcBorders>
              <w:top w:val="nil"/>
              <w:left w:val="nil"/>
              <w:bottom w:val="single" w:sz="4" w:space="0" w:color="auto"/>
              <w:right w:val="single" w:sz="4" w:space="0" w:color="auto"/>
            </w:tcBorders>
            <w:vAlign w:val="center"/>
          </w:tcPr>
          <w:p w14:paraId="40A139DA"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全国大学生机器人大赛--RoboMaster、RoboCon</w:t>
            </w:r>
          </w:p>
        </w:tc>
        <w:tc>
          <w:tcPr>
            <w:tcW w:w="851" w:type="dxa"/>
            <w:tcBorders>
              <w:top w:val="nil"/>
              <w:left w:val="nil"/>
              <w:bottom w:val="single" w:sz="4" w:space="0" w:color="auto"/>
              <w:right w:val="single" w:sz="4" w:space="0" w:color="auto"/>
            </w:tcBorders>
            <w:noWrap/>
            <w:vAlign w:val="center"/>
          </w:tcPr>
          <w:p w14:paraId="52A2B904"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06DDDB62"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4F9EBD0D"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81</w:t>
            </w:r>
          </w:p>
        </w:tc>
        <w:tc>
          <w:tcPr>
            <w:tcW w:w="6804" w:type="dxa"/>
            <w:tcBorders>
              <w:top w:val="nil"/>
              <w:left w:val="nil"/>
              <w:bottom w:val="single" w:sz="4" w:space="0" w:color="auto"/>
              <w:right w:val="single" w:sz="4" w:space="0" w:color="auto"/>
            </w:tcBorders>
            <w:vAlign w:val="center"/>
          </w:tcPr>
          <w:p w14:paraId="3AA7DD95"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世界技能大赛</w:t>
            </w:r>
          </w:p>
        </w:tc>
        <w:tc>
          <w:tcPr>
            <w:tcW w:w="851" w:type="dxa"/>
            <w:tcBorders>
              <w:top w:val="nil"/>
              <w:left w:val="nil"/>
              <w:bottom w:val="single" w:sz="4" w:space="0" w:color="auto"/>
              <w:right w:val="single" w:sz="4" w:space="0" w:color="auto"/>
            </w:tcBorders>
            <w:noWrap/>
            <w:vAlign w:val="center"/>
          </w:tcPr>
          <w:p w14:paraId="03822CED"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29EFD161"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3C3552F5"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82</w:t>
            </w:r>
          </w:p>
        </w:tc>
        <w:tc>
          <w:tcPr>
            <w:tcW w:w="6804" w:type="dxa"/>
            <w:tcBorders>
              <w:top w:val="nil"/>
              <w:left w:val="nil"/>
              <w:bottom w:val="single" w:sz="4" w:space="0" w:color="auto"/>
              <w:right w:val="single" w:sz="4" w:space="0" w:color="auto"/>
            </w:tcBorders>
            <w:vAlign w:val="center"/>
          </w:tcPr>
          <w:p w14:paraId="011AE1EB"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世界技能大赛中国选拔赛</w:t>
            </w:r>
          </w:p>
        </w:tc>
        <w:tc>
          <w:tcPr>
            <w:tcW w:w="851" w:type="dxa"/>
            <w:tcBorders>
              <w:top w:val="nil"/>
              <w:left w:val="nil"/>
              <w:bottom w:val="single" w:sz="4" w:space="0" w:color="auto"/>
              <w:right w:val="single" w:sz="4" w:space="0" w:color="auto"/>
            </w:tcBorders>
            <w:noWrap/>
            <w:vAlign w:val="center"/>
          </w:tcPr>
          <w:p w14:paraId="448DA8BB"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7437F124"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04F8D57B"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83</w:t>
            </w:r>
          </w:p>
        </w:tc>
        <w:tc>
          <w:tcPr>
            <w:tcW w:w="6804" w:type="dxa"/>
            <w:tcBorders>
              <w:top w:val="nil"/>
              <w:left w:val="nil"/>
              <w:bottom w:val="single" w:sz="4" w:space="0" w:color="auto"/>
              <w:right w:val="single" w:sz="4" w:space="0" w:color="auto"/>
            </w:tcBorders>
            <w:vAlign w:val="center"/>
          </w:tcPr>
          <w:p w14:paraId="6506C9B1"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一带一路暨金砖国家技能发展与技术创新大赛</w:t>
            </w:r>
          </w:p>
        </w:tc>
        <w:tc>
          <w:tcPr>
            <w:tcW w:w="851" w:type="dxa"/>
            <w:tcBorders>
              <w:top w:val="nil"/>
              <w:left w:val="nil"/>
              <w:bottom w:val="single" w:sz="4" w:space="0" w:color="auto"/>
              <w:right w:val="single" w:sz="4" w:space="0" w:color="auto"/>
            </w:tcBorders>
            <w:noWrap/>
            <w:vAlign w:val="center"/>
          </w:tcPr>
          <w:p w14:paraId="458BC3BB"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r w:rsidR="007E06A7" w14:paraId="1C9B2BA5" w14:textId="77777777">
        <w:trPr>
          <w:trHeight w:val="372"/>
          <w:jc w:val="center"/>
        </w:trPr>
        <w:tc>
          <w:tcPr>
            <w:tcW w:w="709" w:type="dxa"/>
            <w:tcBorders>
              <w:top w:val="nil"/>
              <w:left w:val="single" w:sz="4" w:space="0" w:color="auto"/>
              <w:bottom w:val="single" w:sz="4" w:space="0" w:color="auto"/>
              <w:right w:val="single" w:sz="4" w:space="0" w:color="auto"/>
            </w:tcBorders>
            <w:vAlign w:val="center"/>
          </w:tcPr>
          <w:p w14:paraId="39312317" w14:textId="77777777" w:rsidR="007E06A7" w:rsidRDefault="00000000">
            <w:pPr>
              <w:widowControl/>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84</w:t>
            </w:r>
          </w:p>
        </w:tc>
        <w:tc>
          <w:tcPr>
            <w:tcW w:w="6804" w:type="dxa"/>
            <w:tcBorders>
              <w:top w:val="nil"/>
              <w:left w:val="nil"/>
              <w:bottom w:val="single" w:sz="4" w:space="0" w:color="auto"/>
              <w:right w:val="single" w:sz="4" w:space="0" w:color="auto"/>
            </w:tcBorders>
            <w:vAlign w:val="center"/>
          </w:tcPr>
          <w:p w14:paraId="192F4984" w14:textId="77777777" w:rsidR="007E06A7" w:rsidRDefault="00000000">
            <w:pPr>
              <w:widowControl/>
              <w:spacing w:line="560" w:lineRule="exact"/>
              <w:jc w:val="left"/>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码蹄杯全国职业院校程序设计大赛</w:t>
            </w:r>
          </w:p>
        </w:tc>
        <w:tc>
          <w:tcPr>
            <w:tcW w:w="851" w:type="dxa"/>
            <w:tcBorders>
              <w:top w:val="nil"/>
              <w:left w:val="nil"/>
              <w:bottom w:val="single" w:sz="4" w:space="0" w:color="auto"/>
              <w:right w:val="single" w:sz="4" w:space="0" w:color="auto"/>
            </w:tcBorders>
            <w:noWrap/>
            <w:vAlign w:val="center"/>
          </w:tcPr>
          <w:p w14:paraId="3036CB00" w14:textId="77777777" w:rsidR="007E06A7" w:rsidRDefault="00000000">
            <w:pPr>
              <w:widowControl/>
              <w:spacing w:line="56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D</w:t>
            </w:r>
          </w:p>
        </w:tc>
      </w:tr>
    </w:tbl>
    <w:p w14:paraId="6E25F525" w14:textId="77777777" w:rsidR="007E06A7" w:rsidRDefault="007E06A7">
      <w:pPr>
        <w:spacing w:line="560" w:lineRule="exact"/>
        <w:ind w:firstLineChars="200" w:firstLine="560"/>
        <w:rPr>
          <w:rFonts w:ascii="仿宋_GB2312" w:eastAsia="仿宋_GB2312" w:hAnsi="仿宋_GB2312" w:cs="仿宋_GB2312" w:hint="eastAsia"/>
          <w:kern w:val="0"/>
          <w:sz w:val="28"/>
          <w:szCs w:val="28"/>
          <w:lang w:bidi="ar"/>
        </w:rPr>
      </w:pPr>
    </w:p>
    <w:p w14:paraId="50674840" w14:textId="77777777" w:rsidR="007E06A7" w:rsidRDefault="007E06A7">
      <w:pPr>
        <w:spacing w:line="560" w:lineRule="exact"/>
      </w:pPr>
    </w:p>
    <w:sectPr w:rsidR="007E0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6C358D8"/>
    <w:rsid w:val="007E06A7"/>
    <w:rsid w:val="00BD730A"/>
    <w:rsid w:val="00C23B31"/>
    <w:rsid w:val="08951D07"/>
    <w:rsid w:val="0E5C4934"/>
    <w:rsid w:val="11831B92"/>
    <w:rsid w:val="16B40039"/>
    <w:rsid w:val="16C358D8"/>
    <w:rsid w:val="1B8E2443"/>
    <w:rsid w:val="1BAE6A40"/>
    <w:rsid w:val="1EF055D4"/>
    <w:rsid w:val="231E7DF4"/>
    <w:rsid w:val="23335048"/>
    <w:rsid w:val="263A0DBE"/>
    <w:rsid w:val="2F2A7C22"/>
    <w:rsid w:val="37315DBD"/>
    <w:rsid w:val="392961B8"/>
    <w:rsid w:val="3F73566E"/>
    <w:rsid w:val="499341E0"/>
    <w:rsid w:val="4AB368C6"/>
    <w:rsid w:val="4EB729D7"/>
    <w:rsid w:val="537C2E9C"/>
    <w:rsid w:val="58085453"/>
    <w:rsid w:val="58762279"/>
    <w:rsid w:val="5A764921"/>
    <w:rsid w:val="5D0A24AC"/>
    <w:rsid w:val="62F13654"/>
    <w:rsid w:val="68D973F4"/>
    <w:rsid w:val="69DC2875"/>
    <w:rsid w:val="70CD2336"/>
    <w:rsid w:val="70DC0935"/>
    <w:rsid w:val="754456B6"/>
    <w:rsid w:val="76267AF1"/>
    <w:rsid w:val="789B79F3"/>
    <w:rsid w:val="7E31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835D18-B089-44F4-9AEF-31DE81DF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1750</Words>
  <Characters>1874</Characters>
  <Application>Microsoft Office Word</Application>
  <DocSecurity>0</DocSecurity>
  <Lines>234</Lines>
  <Paragraphs>362</Paragraphs>
  <ScaleCrop>false</ScaleCrop>
  <Company>HP Inc.</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哇哦</dc:creator>
  <cp:lastModifiedBy>Jam lu</cp:lastModifiedBy>
  <cp:revision>2</cp:revision>
  <dcterms:created xsi:type="dcterms:W3CDTF">2025-08-29T07:08:00Z</dcterms:created>
  <dcterms:modified xsi:type="dcterms:W3CDTF">2025-09-01T12:53:00Z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E08F6E3FCF67432D942EA37CBBF088DF_13</vt:lpwstr>
  </property>
  <property fmtid="{D5CDD505-2E9C-101B-9397-08002B2CF9AE}" pid="4" name="KSOTemplateDocerSaveRecord">
    <vt:lpwstr>eyJoZGlkIjoiZDc2MWRiOWFjOGJhNTM4OTA5N2FmZjcxYzg1MmY2NTUiLCJ1c2VySWQiOiI0MzQ2NzY2MTkifQ==</vt:lpwstr>
  </property>
</Properties>
</file>